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7EB" w:rsidRDefault="00447586">
      <w:pPr>
        <w:pStyle w:val="Heading1"/>
        <w:spacing w:before="0"/>
        <w:jc w:val="center"/>
        <w:rPr>
          <w:rFonts w:ascii="Helvetica Neue" w:eastAsia="Helvetica Neue" w:hAnsi="Helvetica Neue" w:cs="Helvetica Neue"/>
          <w:color w:val="000000"/>
          <w:sz w:val="30"/>
          <w:szCs w:val="30"/>
          <w:u w:val="single"/>
        </w:rPr>
      </w:pPr>
      <w:r>
        <w:rPr>
          <w:rFonts w:ascii="Helvetica Neue" w:eastAsia="Helvetica Neue" w:hAnsi="Helvetica Neue" w:cs="Helvetica Neue"/>
          <w:i/>
          <w:color w:val="000000"/>
          <w:sz w:val="30"/>
          <w:szCs w:val="30"/>
          <w:u w:val="single"/>
        </w:rPr>
        <w:t>CPOL 2013 Introduction to American Government</w:t>
      </w:r>
      <w:r>
        <w:rPr>
          <w:rFonts w:ascii="Helvetica Neue" w:eastAsia="Helvetica Neue" w:hAnsi="Helvetica Neue" w:cs="Helvetica Neue"/>
          <w:color w:val="000000"/>
          <w:sz w:val="30"/>
          <w:szCs w:val="30"/>
          <w:u w:val="single"/>
        </w:rPr>
        <w:t xml:space="preserve"> Syllabus</w:t>
      </w:r>
    </w:p>
    <w:p w:rsidR="006B47EB" w:rsidRDefault="006B47EB">
      <w:pPr>
        <w:spacing w:before="0" w:after="0"/>
        <w:rPr>
          <w:rFonts w:ascii="Helvetica Neue" w:eastAsia="Helvetica Neue" w:hAnsi="Helvetica Neue" w:cs="Helvetica Neue"/>
        </w:rPr>
      </w:pPr>
    </w:p>
    <w:p w:rsidR="006B47EB" w:rsidRDefault="006B47EB">
      <w:pPr>
        <w:spacing w:before="0" w:after="0"/>
        <w:rPr>
          <w:rFonts w:ascii="Helvetica Neue" w:eastAsia="Helvetica Neue" w:hAnsi="Helvetica Neue" w:cs="Helvetica Neue"/>
        </w:rPr>
      </w:pPr>
    </w:p>
    <w:p w:rsidR="006B47EB" w:rsidRDefault="00447586">
      <w:pPr>
        <w:spacing w:before="0"/>
        <w:rPr>
          <w:rFonts w:ascii="Helvetica Neue" w:eastAsia="Helvetica Neue" w:hAnsi="Helvetica Neue" w:cs="Helvetica Neue"/>
        </w:rPr>
      </w:pPr>
      <w:r>
        <w:rPr>
          <w:rFonts w:ascii="Helvetica Neue" w:eastAsia="Helvetica Neue" w:hAnsi="Helvetica Neue" w:cs="Helvetica Neue"/>
          <w:noProof/>
        </w:rPr>
        <w:drawing>
          <wp:inline distT="0" distB="0" distL="0" distR="0">
            <wp:extent cx="600075" cy="209550"/>
            <wp:effectExtent l="0" t="0" r="0" b="0"/>
            <wp:docPr id="3" name="image1.png" descr="Creative Commons Attribution License"/>
            <wp:cNvGraphicFramePr/>
            <a:graphic xmlns:a="http://schemas.openxmlformats.org/drawingml/2006/main">
              <a:graphicData uri="http://schemas.openxmlformats.org/drawingml/2006/picture">
                <pic:pic xmlns:pic="http://schemas.openxmlformats.org/drawingml/2006/picture">
                  <pic:nvPicPr>
                    <pic:cNvPr id="0" name="image1.png" descr="Creative Commons Attribution License"/>
                    <pic:cNvPicPr preferRelativeResize="0"/>
                  </pic:nvPicPr>
                  <pic:blipFill>
                    <a:blip r:embed="rId6"/>
                    <a:srcRect/>
                    <a:stretch>
                      <a:fillRect/>
                    </a:stretch>
                  </pic:blipFill>
                  <pic:spPr>
                    <a:xfrm>
                      <a:off x="0" y="0"/>
                      <a:ext cx="600075" cy="209550"/>
                    </a:xfrm>
                    <a:prstGeom prst="rect">
                      <a:avLst/>
                    </a:prstGeom>
                    <a:ln/>
                  </pic:spPr>
                </pic:pic>
              </a:graphicData>
            </a:graphic>
          </wp:inline>
        </w:drawing>
      </w:r>
      <w:r>
        <w:rPr>
          <w:rFonts w:ascii="Helvetica Neue" w:eastAsia="Helvetica Neue" w:hAnsi="Helvetica Neue" w:cs="Helvetica Neue"/>
        </w:rPr>
        <w:t xml:space="preserve"> </w:t>
      </w:r>
      <w:r>
        <w:rPr>
          <w:rFonts w:ascii="Helvetica Neue" w:eastAsia="Helvetica Neue" w:hAnsi="Helvetica Neue" w:cs="Helvetica Neue"/>
          <w:i/>
        </w:rPr>
        <w:t>CPOL 2013 Introduction to American Government Syllabus</w:t>
      </w:r>
      <w:r>
        <w:rPr>
          <w:rFonts w:ascii="Helvetica Neue" w:eastAsia="Helvetica Neue" w:hAnsi="Helvetica Neue" w:cs="Helvetica Neue"/>
        </w:rPr>
        <w:t xml:space="preserve"> is licensed </w:t>
      </w:r>
      <w:hyperlink r:id="rId7">
        <w:r>
          <w:rPr>
            <w:rFonts w:ascii="Helvetica Neue" w:eastAsia="Helvetica Neue" w:hAnsi="Helvetica Neue" w:cs="Helvetica Neue"/>
            <w:color w:val="0563C1"/>
            <w:u w:val="single"/>
          </w:rPr>
          <w:t>Creative Commons Attribution 4.0 International License</w:t>
        </w:r>
      </w:hyperlink>
      <w:r>
        <w:rPr>
          <w:rFonts w:ascii="Helvetica Neue" w:eastAsia="Helvetica Neue" w:hAnsi="Helvetica Neue" w:cs="Helvetica Neue"/>
        </w:rPr>
        <w:t xml:space="preserve"> by </w:t>
      </w:r>
      <w:r>
        <w:rPr>
          <w:rFonts w:ascii="Helvetica Neue" w:eastAsia="Helvetica Neue" w:hAnsi="Helvetica Neue" w:cs="Helvetica Neue"/>
          <w:i/>
        </w:rPr>
        <w:t xml:space="preserve">George L. </w:t>
      </w:r>
      <w:proofErr w:type="spellStart"/>
      <w:r>
        <w:rPr>
          <w:rFonts w:ascii="Helvetica Neue" w:eastAsia="Helvetica Neue" w:hAnsi="Helvetica Neue" w:cs="Helvetica Neue"/>
          <w:i/>
        </w:rPr>
        <w:t>Amedee</w:t>
      </w:r>
      <w:proofErr w:type="spellEnd"/>
      <w:r>
        <w:rPr>
          <w:rFonts w:ascii="Helvetica Neue" w:eastAsia="Helvetica Neue" w:hAnsi="Helvetica Neue" w:cs="Helvetica Neue"/>
          <w:i/>
        </w:rPr>
        <w:t>, James Gilley, Kenya Jackson, Melanie Johnson, and Hayley Johnson</w:t>
      </w:r>
    </w:p>
    <w:p w:rsidR="006B47EB" w:rsidRDefault="006B47EB">
      <w:pPr>
        <w:pBdr>
          <w:top w:val="nil"/>
          <w:left w:val="nil"/>
          <w:bottom w:val="nil"/>
          <w:right w:val="nil"/>
          <w:between w:val="nil"/>
        </w:pBdr>
        <w:tabs>
          <w:tab w:val="center" w:pos="4320"/>
          <w:tab w:val="right" w:pos="8640"/>
        </w:tabs>
        <w:spacing w:before="0" w:after="0" w:line="240" w:lineRule="auto"/>
        <w:jc w:val="center"/>
        <w:rPr>
          <w:rFonts w:ascii="Helvetica Neue" w:eastAsia="Helvetica Neue" w:hAnsi="Helvetica Neue" w:cs="Helvetica Neue"/>
          <w:color w:val="000000"/>
          <w:u w:val="single"/>
        </w:rPr>
      </w:pPr>
    </w:p>
    <w:p w:rsidR="006B47EB" w:rsidRDefault="00447586">
      <w:pPr>
        <w:spacing w:before="0" w:after="0"/>
        <w:rPr>
          <w:rFonts w:ascii="Helvetica Neue" w:eastAsia="Helvetica Neue" w:hAnsi="Helvetica Neue" w:cs="Helvetica Neue"/>
          <w:i/>
        </w:rPr>
      </w:pPr>
      <w:r>
        <w:rPr>
          <w:rFonts w:ascii="Helvetica Neue" w:eastAsia="Helvetica Neue" w:hAnsi="Helvetica Neue" w:cs="Helvetica Neue"/>
          <w:b/>
          <w:color w:val="000000"/>
        </w:rPr>
        <w:t>C</w:t>
      </w:r>
      <w:r>
        <w:rPr>
          <w:rFonts w:ascii="Helvetica Neue" w:eastAsia="Helvetica Neue" w:hAnsi="Helvetica Neue" w:cs="Helvetica Neue"/>
          <w:b/>
        </w:rPr>
        <w:t>POL 2013</w:t>
      </w:r>
      <w:r>
        <w:rPr>
          <w:rFonts w:ascii="Helvetica Neue" w:eastAsia="Helvetica Neue" w:hAnsi="Helvetica Neue" w:cs="Helvetica Neue"/>
          <w:b/>
          <w:color w:val="000000"/>
        </w:rPr>
        <w:t xml:space="preserve"> </w:t>
      </w:r>
      <w:r>
        <w:rPr>
          <w:rFonts w:ascii="Helvetica Neue" w:eastAsia="Helvetica Neue" w:hAnsi="Helvetica Neue" w:cs="Helvetica Neue"/>
          <w:b/>
        </w:rPr>
        <w:t>Introduction to American Government</w:t>
      </w:r>
      <w:r>
        <w:rPr>
          <w:rFonts w:ascii="Helvetica Neue" w:eastAsia="Helvetica Neue" w:hAnsi="Helvetica Neue" w:cs="Helvetica Neue"/>
          <w:b/>
          <w:color w:val="000000"/>
        </w:rPr>
        <w:t>:</w:t>
      </w:r>
      <w:r>
        <w:rPr>
          <w:rFonts w:ascii="Helvetica Neue" w:eastAsia="Helvetica Neue" w:hAnsi="Helvetica Neue" w:cs="Helvetica Neue"/>
          <w:b/>
        </w:rPr>
        <w:t xml:space="preserve"> </w:t>
      </w:r>
      <w:r>
        <w:rPr>
          <w:rFonts w:ascii="Helvetica Neue" w:eastAsia="Helvetica Neue" w:hAnsi="Helvetica Neue" w:cs="Helvetica Neue"/>
        </w:rPr>
        <w:br/>
      </w:r>
      <w:r>
        <w:rPr>
          <w:rFonts w:ascii="Helvetica Neue" w:eastAsia="Helvetica Neue" w:hAnsi="Helvetica Neue" w:cs="Helvetica Neue"/>
          <w:i/>
        </w:rPr>
        <w:t>The principles, institutions, processes, and functions of the government of the United States, and American political behavior</w:t>
      </w:r>
    </w:p>
    <w:p w:rsidR="006B47EB" w:rsidRDefault="006B47EB">
      <w:pPr>
        <w:spacing w:before="0" w:after="0"/>
        <w:rPr>
          <w:rFonts w:ascii="Helvetica Neue" w:eastAsia="Helvetica Neue" w:hAnsi="Helvetica Neue" w:cs="Helvetica Neue"/>
          <w:color w:val="000000"/>
        </w:rPr>
      </w:pPr>
    </w:p>
    <w:p w:rsidR="006B47EB" w:rsidRDefault="00447586">
      <w:pPr>
        <w:spacing w:before="0" w:after="0"/>
        <w:rPr>
          <w:rFonts w:ascii="Helvetica Neue" w:eastAsia="Helvetica Neue" w:hAnsi="Helvetica Neue" w:cs="Helvetica Neue"/>
          <w:i/>
          <w:sz w:val="20"/>
          <w:szCs w:val="20"/>
        </w:rPr>
      </w:pPr>
      <w:r>
        <w:rPr>
          <w:rFonts w:ascii="Helvetica Neue" w:eastAsia="Helvetica Neue" w:hAnsi="Helvetica Neue" w:cs="Helvetica Neue"/>
          <w:b/>
          <w:color w:val="000000"/>
        </w:rPr>
        <w:t>Course Brief Description:</w:t>
      </w:r>
      <w:r>
        <w:rPr>
          <w:rFonts w:ascii="Helvetica Neue" w:eastAsia="Helvetica Neue" w:hAnsi="Helvetica Neue" w:cs="Helvetica Neue"/>
          <w:b/>
        </w:rPr>
        <w:t xml:space="preserve"> </w:t>
      </w:r>
      <w:r>
        <w:rPr>
          <w:rFonts w:ascii="Helvetica Neue" w:eastAsia="Helvetica Neue" w:hAnsi="Helvetica Neue" w:cs="Helvetica Neue"/>
        </w:rPr>
        <w:br/>
      </w:r>
      <w:r>
        <w:rPr>
          <w:rFonts w:ascii="Helvetica Neue" w:eastAsia="Helvetica Neue" w:hAnsi="Helvetica Neue" w:cs="Helvetica Neue"/>
          <w:i/>
        </w:rPr>
        <w:t>CPOL 2013 Introduction to American Government, three credit hours. The principles, institutions, processes, and functions of the government of the United States, and American political behavior.</w:t>
      </w:r>
    </w:p>
    <w:p w:rsidR="006B47EB" w:rsidRDefault="006B47EB">
      <w:pPr>
        <w:spacing w:before="0" w:after="0"/>
        <w:rPr>
          <w:rFonts w:ascii="Helvetica Neue" w:eastAsia="Helvetica Neue" w:hAnsi="Helvetica Neue" w:cs="Helvetica Neue"/>
          <w:i/>
        </w:rPr>
      </w:pPr>
    </w:p>
    <w:p w:rsidR="006B47EB" w:rsidRDefault="00447586">
      <w:pPr>
        <w:spacing w:before="0" w:after="0"/>
        <w:rPr>
          <w:rFonts w:ascii="Helvetica Neue" w:eastAsia="Helvetica Neue" w:hAnsi="Helvetica Neue" w:cs="Helvetica Neue"/>
          <w:i/>
        </w:rPr>
      </w:pPr>
      <w:r>
        <w:rPr>
          <w:rFonts w:ascii="Helvetica Neue" w:eastAsia="Helvetica Neue" w:hAnsi="Helvetica Neue" w:cs="Helvetica Neue"/>
          <w:i/>
        </w:rPr>
        <w:t xml:space="preserve">The course is divided into thirteen modules covering fourteen chapters. </w:t>
      </w:r>
    </w:p>
    <w:p w:rsidR="006B47EB" w:rsidRDefault="006B47EB">
      <w:pPr>
        <w:spacing w:before="0" w:after="0"/>
        <w:rPr>
          <w:rFonts w:ascii="Helvetica Neue" w:eastAsia="Helvetica Neue" w:hAnsi="Helvetica Neue" w:cs="Helvetica Neue"/>
          <w:i/>
        </w:rPr>
      </w:pPr>
    </w:p>
    <w:p w:rsidR="006B47EB" w:rsidRDefault="00447586">
      <w:pPr>
        <w:spacing w:before="0" w:after="0"/>
        <w:rPr>
          <w:rFonts w:ascii="Helvetica Neue" w:eastAsia="Helvetica Neue" w:hAnsi="Helvetica Neue" w:cs="Helvetica Neue"/>
          <w:b/>
        </w:rPr>
      </w:pPr>
      <w:r>
        <w:rPr>
          <w:rFonts w:ascii="Helvetica Neue" w:eastAsia="Helvetica Neue" w:hAnsi="Helvetica Neue" w:cs="Helvetica Neue"/>
          <w:b/>
        </w:rPr>
        <w:t>Prerequisite Knowledge:</w:t>
      </w:r>
    </w:p>
    <w:p w:rsidR="006B47EB" w:rsidRDefault="00447586">
      <w:pPr>
        <w:spacing w:before="0" w:after="0"/>
        <w:rPr>
          <w:rFonts w:ascii="Helvetica Neue" w:eastAsia="Helvetica Neue" w:hAnsi="Helvetica Neue" w:cs="Helvetica Neue"/>
        </w:rPr>
      </w:pPr>
      <w:r>
        <w:rPr>
          <w:rFonts w:ascii="Helvetica Neue" w:eastAsia="Helvetica Neue" w:hAnsi="Helvetica Neue" w:cs="Helvetica Neue"/>
          <w:i/>
        </w:rPr>
        <w:t xml:space="preserve"> There are no prerequisites for this course.</w:t>
      </w:r>
    </w:p>
    <w:p w:rsidR="006B47EB" w:rsidRDefault="006B47EB">
      <w:pPr>
        <w:spacing w:before="0" w:after="0"/>
        <w:rPr>
          <w:rFonts w:ascii="Helvetica Neue" w:eastAsia="Helvetica Neue" w:hAnsi="Helvetica Neue" w:cs="Helvetica Neue"/>
          <w:i/>
        </w:rPr>
      </w:pPr>
    </w:p>
    <w:p w:rsidR="006B47EB" w:rsidRDefault="00EC27D6">
      <w:pPr>
        <w:spacing w:before="0" w:after="0"/>
        <w:rPr>
          <w:rFonts w:ascii="Helvetica Neue" w:eastAsia="Helvetica Neue" w:hAnsi="Helvetica Neue" w:cs="Helvetica Neue"/>
          <w:b/>
          <w:i/>
        </w:rPr>
      </w:pPr>
      <w:bookmarkStart w:id="0" w:name="_heading=h.xuyppawx32k4" w:colFirst="0" w:colLast="0"/>
      <w:bookmarkEnd w:id="0"/>
      <w:r>
        <w:rPr>
          <w:rFonts w:ascii="Helvetica Neue" w:eastAsia="Helvetica Neue" w:hAnsi="Helvetica Neue" w:cs="Helvetica Neue"/>
          <w:b/>
        </w:rPr>
        <w:t>Course</w:t>
      </w:r>
      <w:r w:rsidR="00447586">
        <w:rPr>
          <w:rFonts w:ascii="Helvetica Neue" w:eastAsia="Helvetica Neue" w:hAnsi="Helvetica Neue" w:cs="Helvetica Neue"/>
          <w:b/>
        </w:rPr>
        <w:t xml:space="preserve"> Learning Objectives: </w:t>
      </w:r>
    </w:p>
    <w:p w:rsidR="006B47EB" w:rsidRDefault="00447586">
      <w:pPr>
        <w:numPr>
          <w:ilvl w:val="0"/>
          <w:numId w:val="6"/>
        </w:numPr>
        <w:spacing w:before="0" w:after="0"/>
        <w:rPr>
          <w:rFonts w:ascii="Helvetica Neue" w:eastAsia="Helvetica Neue" w:hAnsi="Helvetica Neue" w:cs="Helvetica Neue"/>
        </w:rPr>
      </w:pPr>
      <w:bookmarkStart w:id="1" w:name="_heading=h.wxotsh4iurfx" w:colFirst="0" w:colLast="0"/>
      <w:bookmarkEnd w:id="1"/>
      <w:r>
        <w:rPr>
          <w:rFonts w:ascii="Helvetica Neue" w:eastAsia="Helvetica Neue" w:hAnsi="Helvetica Neue" w:cs="Helvetica Neue"/>
        </w:rPr>
        <w:t xml:space="preserve">Identify and understand the historical and political context of the creation of the Declaration of Independence and the US Constitution. </w:t>
      </w:r>
    </w:p>
    <w:p w:rsidR="006B47EB" w:rsidRDefault="00447586">
      <w:pPr>
        <w:numPr>
          <w:ilvl w:val="0"/>
          <w:numId w:val="6"/>
        </w:numPr>
        <w:spacing w:before="0" w:after="0"/>
        <w:rPr>
          <w:rFonts w:ascii="Helvetica Neue" w:eastAsia="Helvetica Neue" w:hAnsi="Helvetica Neue" w:cs="Helvetica Neue"/>
        </w:rPr>
      </w:pPr>
      <w:bookmarkStart w:id="2" w:name="_heading=h.ao3e9w2t9wx8" w:colFirst="0" w:colLast="0"/>
      <w:bookmarkEnd w:id="2"/>
      <w:r>
        <w:rPr>
          <w:rFonts w:ascii="Helvetica Neue" w:eastAsia="Helvetica Neue" w:hAnsi="Helvetica Neue" w:cs="Helvetica Neue"/>
        </w:rPr>
        <w:t>Analyze differences between the American form of government and other national governance structures.</w:t>
      </w:r>
    </w:p>
    <w:p w:rsidR="006B47EB" w:rsidRDefault="00447586">
      <w:pPr>
        <w:numPr>
          <w:ilvl w:val="0"/>
          <w:numId w:val="6"/>
        </w:numPr>
        <w:spacing w:before="0" w:after="0"/>
        <w:rPr>
          <w:rFonts w:ascii="Helvetica Neue" w:eastAsia="Helvetica Neue" w:hAnsi="Helvetica Neue" w:cs="Helvetica Neue"/>
        </w:rPr>
      </w:pPr>
      <w:bookmarkStart w:id="3" w:name="_heading=h.6tb3opscnnzs" w:colFirst="0" w:colLast="0"/>
      <w:bookmarkEnd w:id="3"/>
      <w:r>
        <w:rPr>
          <w:rFonts w:ascii="Helvetica Neue" w:eastAsia="Helvetica Neue" w:hAnsi="Helvetica Neue" w:cs="Helvetica Neue"/>
        </w:rPr>
        <w:t>Describe the contributions and challenges of underrepresented populations within the American context</w:t>
      </w:r>
    </w:p>
    <w:p w:rsidR="006B47EB" w:rsidRDefault="00447586">
      <w:pPr>
        <w:numPr>
          <w:ilvl w:val="0"/>
          <w:numId w:val="6"/>
        </w:numPr>
        <w:spacing w:before="0" w:after="0"/>
        <w:rPr>
          <w:rFonts w:ascii="Helvetica Neue" w:eastAsia="Helvetica Neue" w:hAnsi="Helvetica Neue" w:cs="Helvetica Neue"/>
        </w:rPr>
      </w:pPr>
      <w:bookmarkStart w:id="4" w:name="_heading=h.3v0byzj5o2y2" w:colFirst="0" w:colLast="0"/>
      <w:bookmarkEnd w:id="4"/>
      <w:r>
        <w:rPr>
          <w:rFonts w:ascii="Helvetica Neue" w:eastAsia="Helvetica Neue" w:hAnsi="Helvetica Neue" w:cs="Helvetica Neue"/>
        </w:rPr>
        <w:t>Describe the rights, civil liberties, and responsibilities of citizens within the American context.</w:t>
      </w:r>
    </w:p>
    <w:p w:rsidR="006B47EB" w:rsidRDefault="00447586">
      <w:pPr>
        <w:numPr>
          <w:ilvl w:val="0"/>
          <w:numId w:val="6"/>
        </w:numPr>
        <w:spacing w:before="0" w:after="280"/>
        <w:rPr>
          <w:rFonts w:ascii="Helvetica Neue" w:eastAsia="Helvetica Neue" w:hAnsi="Helvetica Neue" w:cs="Helvetica Neue"/>
        </w:rPr>
      </w:pPr>
      <w:bookmarkStart w:id="5" w:name="_heading=h.myj8gxxma2cd" w:colFirst="0" w:colLast="0"/>
      <w:bookmarkEnd w:id="5"/>
      <w:r>
        <w:rPr>
          <w:rFonts w:ascii="Helvetica Neue" w:eastAsia="Helvetica Neue" w:hAnsi="Helvetica Neue" w:cs="Helvetica Neue"/>
        </w:rPr>
        <w:t>Explain the selection process of US Political Leadership, and how citizens can be informed and engaged with the political process.</w:t>
      </w:r>
    </w:p>
    <w:p w:rsidR="006B47EB" w:rsidRDefault="00447586">
      <w:pPr>
        <w:spacing w:before="0" w:after="0"/>
        <w:rPr>
          <w:rFonts w:ascii="Helvetica Neue" w:eastAsia="Helvetica Neue" w:hAnsi="Helvetica Neue" w:cs="Helvetica Neue"/>
          <w:b/>
        </w:rPr>
      </w:pPr>
      <w:r>
        <w:rPr>
          <w:rFonts w:ascii="Helvetica Neue" w:eastAsia="Helvetica Neue" w:hAnsi="Helvetica Neue" w:cs="Helvetica Neue"/>
          <w:b/>
        </w:rPr>
        <w:t xml:space="preserve">Course Materials: </w:t>
      </w:r>
    </w:p>
    <w:p w:rsidR="006B47EB" w:rsidRDefault="00447586">
      <w:pPr>
        <w:spacing w:before="0" w:after="0"/>
        <w:rPr>
          <w:rFonts w:ascii="Helvetica Neue" w:eastAsia="Helvetica Neue" w:hAnsi="Helvetica Neue" w:cs="Helvetica Neue"/>
        </w:rPr>
      </w:pPr>
      <w:r>
        <w:rPr>
          <w:rFonts w:ascii="Helvetica Neue" w:eastAsia="Helvetica Neue" w:hAnsi="Helvetica Neue" w:cs="Helvetica Neue"/>
          <w:i/>
        </w:rPr>
        <w:t>Intro to American Government</w:t>
      </w:r>
      <w:r>
        <w:rPr>
          <w:rFonts w:ascii="Helvetica Neue" w:eastAsia="Helvetica Neue" w:hAnsi="Helvetica Neue" w:cs="Helvetica Neue"/>
        </w:rPr>
        <w:t xml:space="preserve"> is an Open Access text provided to you at no additional cost.</w:t>
      </w:r>
    </w:p>
    <w:p w:rsidR="006B47EB" w:rsidRDefault="006B3378">
      <w:pPr>
        <w:spacing w:before="0" w:after="0"/>
        <w:rPr>
          <w:rFonts w:ascii="Helvetica Neue" w:eastAsia="Helvetica Neue" w:hAnsi="Helvetica Neue" w:cs="Helvetica Neue"/>
        </w:rPr>
      </w:pPr>
      <w:hyperlink r:id="rId8">
        <w:r w:rsidR="00447586">
          <w:rPr>
            <w:rFonts w:ascii="Helvetica Neue" w:eastAsia="Helvetica Neue" w:hAnsi="Helvetica Neue" w:cs="Helvetica Neue"/>
            <w:color w:val="1155CC"/>
            <w:u w:val="single"/>
          </w:rPr>
          <w:t>https://louis.pressbooks.pub/introamericangov/</w:t>
        </w:r>
      </w:hyperlink>
      <w:r w:rsidR="00447586">
        <w:rPr>
          <w:rFonts w:ascii="Helvetica Neue" w:eastAsia="Helvetica Neue" w:hAnsi="Helvetica Neue" w:cs="Helvetica Neue"/>
        </w:rPr>
        <w:t xml:space="preserve"> </w:t>
      </w:r>
    </w:p>
    <w:p w:rsidR="00EC27D6" w:rsidRDefault="00EC27D6">
      <w:pPr>
        <w:spacing w:before="0" w:after="0"/>
        <w:rPr>
          <w:rFonts w:ascii="Helvetica Neue" w:eastAsia="Helvetica Neue" w:hAnsi="Helvetica Neue" w:cs="Helvetica Neue"/>
        </w:rPr>
      </w:pPr>
    </w:p>
    <w:p w:rsidR="006B47EB" w:rsidRDefault="00447586">
      <w:pPr>
        <w:spacing w:before="0" w:after="0"/>
        <w:rPr>
          <w:rFonts w:ascii="Helvetica Neue" w:eastAsia="Helvetica Neue" w:hAnsi="Helvetica Neue" w:cs="Helvetica Neue"/>
        </w:rPr>
      </w:pPr>
      <w:r>
        <w:rPr>
          <w:rFonts w:ascii="Helvetica Neue" w:eastAsia="Helvetica Neue" w:hAnsi="Helvetica Neue" w:cs="Helvetica Neue"/>
          <w:b/>
        </w:rPr>
        <w:t xml:space="preserve">Instructor Contact Information: </w:t>
      </w:r>
      <w:r>
        <w:rPr>
          <w:rFonts w:ascii="Helvetica Neue" w:eastAsia="Helvetica Neue" w:hAnsi="Helvetica Neue" w:cs="Helvetica Neue"/>
        </w:rPr>
        <w:t>[</w:t>
      </w:r>
      <w:r>
        <w:rPr>
          <w:rFonts w:ascii="Helvetica Neue" w:eastAsia="Helvetica Neue" w:hAnsi="Helvetica Neue" w:cs="Helvetica Neue"/>
          <w:i/>
        </w:rPr>
        <w:t>Keep as a placeholder for future adopters]</w:t>
      </w:r>
    </w:p>
    <w:p w:rsidR="006B47EB" w:rsidRDefault="00447586">
      <w:pPr>
        <w:spacing w:before="0" w:after="0"/>
        <w:rPr>
          <w:rFonts w:ascii="Helvetica Neue" w:eastAsia="Helvetica Neue" w:hAnsi="Helvetica Neue" w:cs="Helvetica Neue"/>
        </w:rPr>
      </w:pPr>
      <w:r>
        <w:rPr>
          <w:rFonts w:ascii="Helvetica Neue" w:eastAsia="Helvetica Neue" w:hAnsi="Helvetica Neue" w:cs="Helvetica Neue"/>
        </w:rPr>
        <w:t xml:space="preserve">Instructor: </w:t>
      </w:r>
    </w:p>
    <w:p w:rsidR="006B47EB" w:rsidRDefault="00447586">
      <w:pPr>
        <w:numPr>
          <w:ilvl w:val="0"/>
          <w:numId w:val="5"/>
        </w:numPr>
        <w:spacing w:before="0" w:after="0"/>
        <w:rPr>
          <w:rFonts w:ascii="Helvetica Neue" w:eastAsia="Helvetica Neue" w:hAnsi="Helvetica Neue" w:cs="Helvetica Neue"/>
        </w:rPr>
      </w:pPr>
      <w:r>
        <w:rPr>
          <w:rFonts w:ascii="Helvetica Neue" w:eastAsia="Helvetica Neue" w:hAnsi="Helvetica Neue" w:cs="Helvetica Neue"/>
        </w:rPr>
        <w:t xml:space="preserve">Name: </w:t>
      </w:r>
    </w:p>
    <w:p w:rsidR="006B47EB" w:rsidRDefault="00447586">
      <w:pPr>
        <w:numPr>
          <w:ilvl w:val="0"/>
          <w:numId w:val="5"/>
        </w:numPr>
        <w:spacing w:before="0" w:after="0"/>
        <w:rPr>
          <w:rFonts w:ascii="Helvetica Neue" w:eastAsia="Helvetica Neue" w:hAnsi="Helvetica Neue" w:cs="Helvetica Neue"/>
        </w:rPr>
      </w:pPr>
      <w:r>
        <w:rPr>
          <w:rFonts w:ascii="Helvetica Neue" w:eastAsia="Helvetica Neue" w:hAnsi="Helvetica Neue" w:cs="Helvetica Neue"/>
        </w:rPr>
        <w:t xml:space="preserve">Email: </w:t>
      </w:r>
    </w:p>
    <w:p w:rsidR="006B47EB" w:rsidRDefault="00447586">
      <w:pPr>
        <w:numPr>
          <w:ilvl w:val="0"/>
          <w:numId w:val="5"/>
        </w:numPr>
        <w:spacing w:before="0" w:after="0"/>
        <w:rPr>
          <w:rFonts w:ascii="Helvetica Neue" w:eastAsia="Helvetica Neue" w:hAnsi="Helvetica Neue" w:cs="Helvetica Neue"/>
        </w:rPr>
      </w:pPr>
      <w:r>
        <w:rPr>
          <w:rFonts w:ascii="Helvetica Neue" w:eastAsia="Helvetica Neue" w:hAnsi="Helvetica Neue" w:cs="Helvetica Neue"/>
        </w:rPr>
        <w:t xml:space="preserve">Phone: </w:t>
      </w:r>
    </w:p>
    <w:p w:rsidR="006B47EB" w:rsidRDefault="00447586">
      <w:pPr>
        <w:numPr>
          <w:ilvl w:val="0"/>
          <w:numId w:val="5"/>
        </w:numPr>
        <w:spacing w:before="0" w:after="0"/>
        <w:rPr>
          <w:rFonts w:ascii="Helvetica Neue" w:eastAsia="Helvetica Neue" w:hAnsi="Helvetica Neue" w:cs="Helvetica Neue"/>
        </w:rPr>
      </w:pPr>
      <w:r>
        <w:rPr>
          <w:rFonts w:ascii="Helvetica Neue" w:eastAsia="Helvetica Neue" w:hAnsi="Helvetica Neue" w:cs="Helvetica Neue"/>
        </w:rPr>
        <w:t>Office:</w:t>
      </w:r>
    </w:p>
    <w:p w:rsidR="006B47EB" w:rsidRDefault="00447586">
      <w:pPr>
        <w:numPr>
          <w:ilvl w:val="0"/>
          <w:numId w:val="5"/>
        </w:numPr>
        <w:spacing w:before="0" w:after="0"/>
        <w:rPr>
          <w:rFonts w:ascii="Helvetica Neue" w:eastAsia="Helvetica Neue" w:hAnsi="Helvetica Neue" w:cs="Helvetica Neue"/>
        </w:rPr>
      </w:pPr>
      <w:r>
        <w:rPr>
          <w:rFonts w:ascii="Helvetica Neue" w:eastAsia="Helvetica Neue" w:hAnsi="Helvetica Neue" w:cs="Helvetica Neue"/>
        </w:rPr>
        <w:lastRenderedPageBreak/>
        <w:t>Office Hours:</w:t>
      </w:r>
    </w:p>
    <w:p w:rsidR="006B47EB" w:rsidRDefault="00447586">
      <w:pPr>
        <w:numPr>
          <w:ilvl w:val="0"/>
          <w:numId w:val="5"/>
        </w:numPr>
        <w:spacing w:before="0" w:after="0"/>
        <w:rPr>
          <w:rFonts w:ascii="Helvetica Neue" w:eastAsia="Helvetica Neue" w:hAnsi="Helvetica Neue" w:cs="Helvetica Neue"/>
        </w:rPr>
      </w:pPr>
      <w:r>
        <w:rPr>
          <w:rFonts w:ascii="Helvetica Neue" w:eastAsia="Helvetica Neue" w:hAnsi="Helvetica Neue" w:cs="Helvetica Neue"/>
        </w:rPr>
        <w:t>Communication policy:</w:t>
      </w:r>
    </w:p>
    <w:p w:rsidR="006B47EB" w:rsidRDefault="006B47EB">
      <w:pPr>
        <w:spacing w:before="0" w:after="0"/>
        <w:rPr>
          <w:rFonts w:ascii="Helvetica Neue" w:eastAsia="Helvetica Neue" w:hAnsi="Helvetica Neue" w:cs="Helvetica Neue"/>
          <w:b/>
          <w:i/>
        </w:rPr>
      </w:pPr>
    </w:p>
    <w:p w:rsidR="006B47EB" w:rsidRDefault="00447586">
      <w:pPr>
        <w:spacing w:before="0" w:after="0"/>
        <w:rPr>
          <w:rFonts w:ascii="Helvetica Neue" w:eastAsia="Helvetica Neue" w:hAnsi="Helvetica Neue" w:cs="Helvetica Neue"/>
          <w:b/>
          <w:i/>
        </w:rPr>
      </w:pPr>
      <w:r>
        <w:rPr>
          <w:rFonts w:ascii="Helvetica Neue" w:eastAsia="Helvetica Neue" w:hAnsi="Helvetica Neue" w:cs="Helvetica Neue"/>
          <w:b/>
        </w:rPr>
        <w:t>Course Schedule:</w:t>
      </w:r>
    </w:p>
    <w:tbl>
      <w:tblPr>
        <w:tblStyle w:val="a0"/>
        <w:tblW w:w="8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Lists module numbers, corresponding topics, and the chapters in the text"/>
      </w:tblPr>
      <w:tblGrid>
        <w:gridCol w:w="980"/>
        <w:gridCol w:w="3600"/>
        <w:gridCol w:w="4320"/>
      </w:tblGrid>
      <w:tr w:rsidR="006B47EB">
        <w:trPr>
          <w:cantSplit/>
          <w:trHeight w:val="626"/>
          <w:tblHeader/>
        </w:trPr>
        <w:tc>
          <w:tcPr>
            <w:tcW w:w="980"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rsidR="006B47EB" w:rsidRDefault="00447586">
            <w:pPr>
              <w:keepNext/>
              <w:pBdr>
                <w:top w:val="nil"/>
                <w:left w:val="nil"/>
                <w:bottom w:val="nil"/>
                <w:right w:val="nil"/>
                <w:between w:val="nil"/>
              </w:pBdr>
              <w:tabs>
                <w:tab w:val="left" w:pos="0"/>
              </w:tabs>
              <w:spacing w:before="0"/>
              <w:jc w:val="center"/>
              <w:rPr>
                <w:rFonts w:ascii="Helvetica Neue" w:eastAsia="Helvetica Neue" w:hAnsi="Helvetica Neue" w:cs="Helvetica Neue"/>
                <w:i/>
                <w:color w:val="000000"/>
              </w:rPr>
            </w:pPr>
            <w:r>
              <w:rPr>
                <w:rFonts w:ascii="Helvetica Neue" w:eastAsia="Helvetica Neue" w:hAnsi="Helvetica Neue" w:cs="Helvetica Neue"/>
                <w:color w:val="000000"/>
              </w:rPr>
              <w:t>Module</w:t>
            </w:r>
          </w:p>
        </w:tc>
        <w:tc>
          <w:tcPr>
            <w:tcW w:w="3600"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rsidR="006B47EB" w:rsidRDefault="00447586">
            <w:pPr>
              <w:keepNext/>
              <w:pBdr>
                <w:top w:val="nil"/>
                <w:left w:val="nil"/>
                <w:bottom w:val="nil"/>
                <w:right w:val="nil"/>
                <w:between w:val="nil"/>
              </w:pBdr>
              <w:tabs>
                <w:tab w:val="left" w:pos="0"/>
              </w:tabs>
              <w:spacing w:before="0"/>
              <w:jc w:val="center"/>
              <w:rPr>
                <w:rFonts w:ascii="Helvetica Neue" w:eastAsia="Helvetica Neue" w:hAnsi="Helvetica Neue" w:cs="Helvetica Neue"/>
                <w:color w:val="000000"/>
              </w:rPr>
            </w:pPr>
            <w:r>
              <w:rPr>
                <w:rFonts w:ascii="Helvetica Neue" w:eastAsia="Helvetica Neue" w:hAnsi="Helvetica Neue" w:cs="Helvetica Neue"/>
                <w:color w:val="000000"/>
              </w:rPr>
              <w:t>Topics and Concepts</w:t>
            </w:r>
          </w:p>
          <w:p w:rsidR="006B47EB" w:rsidRDefault="00447586">
            <w:pPr>
              <w:keepNext/>
              <w:pBdr>
                <w:top w:val="nil"/>
                <w:left w:val="nil"/>
                <w:bottom w:val="nil"/>
                <w:right w:val="nil"/>
                <w:between w:val="nil"/>
              </w:pBdr>
              <w:tabs>
                <w:tab w:val="left" w:pos="0"/>
              </w:tabs>
              <w:spacing w:before="0"/>
              <w:jc w:val="center"/>
              <w:rPr>
                <w:rFonts w:ascii="Helvetica Neue" w:eastAsia="Helvetica Neue" w:hAnsi="Helvetica Neue" w:cs="Helvetica Neue"/>
                <w:color w:val="000000"/>
              </w:rPr>
            </w:pPr>
            <w:r>
              <w:rPr>
                <w:rFonts w:ascii="Helvetica Neue" w:eastAsia="Helvetica Neue" w:hAnsi="Helvetica Neue" w:cs="Helvetica Neue"/>
                <w:color w:val="000000"/>
              </w:rPr>
              <w:t>List and describe as necessary the topics and concepts covered in each weekly unit.</w:t>
            </w:r>
          </w:p>
        </w:tc>
        <w:tc>
          <w:tcPr>
            <w:tcW w:w="4320" w:type="dxa"/>
            <w:tcBorders>
              <w:top w:val="single" w:sz="4" w:space="0" w:color="000000"/>
              <w:left w:val="single" w:sz="4" w:space="0" w:color="000000"/>
              <w:bottom w:val="single" w:sz="4" w:space="0" w:color="000000"/>
              <w:right w:val="single" w:sz="4" w:space="0" w:color="000000"/>
            </w:tcBorders>
            <w:shd w:val="clear" w:color="auto" w:fill="E7E6E6"/>
          </w:tcPr>
          <w:p w:rsidR="006B47EB" w:rsidRDefault="00447586">
            <w:pPr>
              <w:keepNext/>
              <w:pBdr>
                <w:top w:val="nil"/>
                <w:left w:val="nil"/>
                <w:bottom w:val="nil"/>
                <w:right w:val="nil"/>
                <w:between w:val="nil"/>
              </w:pBdr>
              <w:tabs>
                <w:tab w:val="left" w:pos="0"/>
              </w:tabs>
              <w:spacing w:before="0"/>
              <w:jc w:val="center"/>
              <w:rPr>
                <w:rFonts w:ascii="Helvetica Neue" w:eastAsia="Helvetica Neue" w:hAnsi="Helvetica Neue" w:cs="Helvetica Neue"/>
                <w:color w:val="000000"/>
              </w:rPr>
            </w:pPr>
            <w:r>
              <w:rPr>
                <w:rFonts w:ascii="Helvetica Neue" w:eastAsia="Helvetica Neue" w:hAnsi="Helvetica Neue" w:cs="Helvetica Neue"/>
                <w:color w:val="000000"/>
              </w:rPr>
              <w:t xml:space="preserve">Corresponding Course Materials </w:t>
            </w:r>
          </w:p>
          <w:p w:rsidR="006B47EB" w:rsidRDefault="00447586">
            <w:pPr>
              <w:keepNext/>
              <w:pBdr>
                <w:top w:val="nil"/>
                <w:left w:val="nil"/>
                <w:bottom w:val="nil"/>
                <w:right w:val="nil"/>
                <w:between w:val="nil"/>
              </w:pBdr>
              <w:tabs>
                <w:tab w:val="left" w:pos="0"/>
              </w:tabs>
              <w:spacing w:before="0"/>
              <w:jc w:val="center"/>
              <w:rPr>
                <w:rFonts w:ascii="Helvetica Neue" w:eastAsia="Helvetica Neue" w:hAnsi="Helvetica Neue" w:cs="Helvetica Neue"/>
                <w:color w:val="000000"/>
              </w:rPr>
            </w:pPr>
            <w:r>
              <w:rPr>
                <w:rFonts w:ascii="Helvetica Neue" w:eastAsia="Helvetica Neue" w:hAnsi="Helvetica Neue" w:cs="Helvetica Neue"/>
                <w:color w:val="000000"/>
              </w:rPr>
              <w:t>Where relevant, indicate if the resource is a chapter(s) or section(s) of a larger resource.</w:t>
            </w:r>
          </w:p>
        </w:tc>
      </w:tr>
      <w:tr w:rsidR="006B47EB">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jc w:val="center"/>
              <w:rPr>
                <w:rFonts w:ascii="Helvetica Neue" w:eastAsia="Helvetica Neue" w:hAnsi="Helvetica Neue" w:cs="Helvetica Neue"/>
                <w:color w:val="000000"/>
              </w:rPr>
            </w:pPr>
            <w:r>
              <w:rPr>
                <w:rFonts w:ascii="Helvetica Neue" w:eastAsia="Helvetica Neue" w:hAnsi="Helvetica Neue" w:cs="Helvetica Neue"/>
                <w:color w:val="000000"/>
              </w:rPr>
              <w:t>1</w:t>
            </w:r>
          </w:p>
          <w:p w:rsidR="006B47EB" w:rsidRDefault="006B47EB">
            <w:pPr>
              <w:pBdr>
                <w:top w:val="nil"/>
                <w:left w:val="nil"/>
                <w:bottom w:val="nil"/>
                <w:right w:val="nil"/>
                <w:between w:val="nil"/>
              </w:pBdr>
              <w:spacing w:before="0"/>
              <w:jc w:val="center"/>
              <w:rPr>
                <w:rFonts w:ascii="Helvetica Neue" w:eastAsia="Helvetica Neue" w:hAnsi="Helvetica Neue" w:cs="Helvetica Neue"/>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rPr>
                <w:rFonts w:ascii="Helvetica Neue" w:eastAsia="Helvetica Neue" w:hAnsi="Helvetica Neue" w:cs="Helvetica Neue"/>
                <w:color w:val="000000"/>
              </w:rPr>
            </w:pPr>
            <w:r>
              <w:rPr>
                <w:rFonts w:ascii="Helvetica Neue" w:eastAsia="Helvetica Neue" w:hAnsi="Helvetica Neue" w:cs="Helvetica Neue"/>
                <w:color w:val="000000"/>
              </w:rPr>
              <w:t xml:space="preserve"> Foundations of American Politics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6B47EB" w:rsidRDefault="00447586">
            <w:pPr>
              <w:pBdr>
                <w:top w:val="nil"/>
                <w:left w:val="nil"/>
                <w:bottom w:val="nil"/>
                <w:right w:val="nil"/>
                <w:between w:val="nil"/>
              </w:pBdr>
              <w:spacing w:before="0" w:after="60"/>
              <w:rPr>
                <w:rFonts w:ascii="Helvetica Neue" w:eastAsia="Helvetica Neue" w:hAnsi="Helvetica Neue" w:cs="Helvetica Neue"/>
                <w:color w:val="000000"/>
              </w:rPr>
            </w:pPr>
            <w:r>
              <w:rPr>
                <w:rFonts w:ascii="Helvetica Neue" w:eastAsia="Helvetica Neue" w:hAnsi="Helvetica Neue" w:cs="Helvetica Neue"/>
              </w:rPr>
              <w:t>Chapter 1</w:t>
            </w:r>
          </w:p>
        </w:tc>
      </w:tr>
      <w:tr w:rsidR="006B47EB">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jc w:val="center"/>
              <w:rPr>
                <w:rFonts w:ascii="Helvetica Neue" w:eastAsia="Helvetica Neue" w:hAnsi="Helvetica Neue" w:cs="Helvetica Neue"/>
                <w:color w:val="000000"/>
              </w:rPr>
            </w:pPr>
            <w:r>
              <w:rPr>
                <w:rFonts w:ascii="Helvetica Neue" w:eastAsia="Helvetica Neue" w:hAnsi="Helvetica Neue" w:cs="Helvetica Neue"/>
                <w:color w:val="000000"/>
              </w:rPr>
              <w:t>2</w:t>
            </w:r>
          </w:p>
          <w:p w:rsidR="006B47EB" w:rsidRDefault="006B47EB">
            <w:pPr>
              <w:pBdr>
                <w:top w:val="nil"/>
                <w:left w:val="nil"/>
                <w:bottom w:val="nil"/>
                <w:right w:val="nil"/>
                <w:between w:val="nil"/>
              </w:pBdr>
              <w:spacing w:before="0"/>
              <w:jc w:val="center"/>
              <w:rPr>
                <w:rFonts w:ascii="Helvetica Neue" w:eastAsia="Helvetica Neue" w:hAnsi="Helvetica Neue" w:cs="Helvetica Neue"/>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rPr>
                <w:rFonts w:ascii="Helvetica Neue" w:eastAsia="Helvetica Neue" w:hAnsi="Helvetica Neue" w:cs="Helvetica Neue"/>
                <w:color w:val="000000"/>
              </w:rPr>
            </w:pPr>
            <w:r>
              <w:rPr>
                <w:rFonts w:ascii="Helvetica Neue" w:eastAsia="Helvetica Neue" w:hAnsi="Helvetica Neue" w:cs="Helvetica Neue"/>
              </w:rPr>
              <w:t>Constitution</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6B47EB" w:rsidRDefault="00447586">
            <w:pPr>
              <w:pBdr>
                <w:top w:val="nil"/>
                <w:left w:val="nil"/>
                <w:bottom w:val="nil"/>
                <w:right w:val="nil"/>
                <w:between w:val="nil"/>
              </w:pBdr>
              <w:spacing w:before="0" w:after="60"/>
              <w:rPr>
                <w:rFonts w:ascii="Helvetica Neue" w:eastAsia="Helvetica Neue" w:hAnsi="Helvetica Neue" w:cs="Helvetica Neue"/>
                <w:color w:val="000000"/>
              </w:rPr>
            </w:pPr>
            <w:r>
              <w:rPr>
                <w:rFonts w:ascii="Helvetica Neue" w:eastAsia="Helvetica Neue" w:hAnsi="Helvetica Neue" w:cs="Helvetica Neue"/>
              </w:rPr>
              <w:t>Chapter 2</w:t>
            </w:r>
          </w:p>
        </w:tc>
      </w:tr>
      <w:tr w:rsidR="006B47EB">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jc w:val="center"/>
              <w:rPr>
                <w:rFonts w:ascii="Helvetica Neue" w:eastAsia="Helvetica Neue" w:hAnsi="Helvetica Neue" w:cs="Helvetica Neue"/>
                <w:color w:val="000000"/>
              </w:rPr>
            </w:pPr>
            <w:r>
              <w:rPr>
                <w:rFonts w:ascii="Helvetica Neue" w:eastAsia="Helvetica Neue" w:hAnsi="Helvetica Neue" w:cs="Helvetica Neue"/>
                <w:color w:val="000000"/>
              </w:rPr>
              <w:t>3</w:t>
            </w:r>
          </w:p>
          <w:p w:rsidR="006B47EB" w:rsidRDefault="006B47EB">
            <w:pPr>
              <w:pBdr>
                <w:top w:val="nil"/>
                <w:left w:val="nil"/>
                <w:bottom w:val="nil"/>
                <w:right w:val="nil"/>
                <w:between w:val="nil"/>
              </w:pBdr>
              <w:spacing w:before="0"/>
              <w:jc w:val="center"/>
              <w:rPr>
                <w:rFonts w:ascii="Helvetica Neue" w:eastAsia="Helvetica Neue" w:hAnsi="Helvetica Neue" w:cs="Helvetica Neue"/>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rPr>
                <w:rFonts w:ascii="Helvetica Neue" w:eastAsia="Helvetica Neue" w:hAnsi="Helvetica Neue" w:cs="Helvetica Neue"/>
                <w:color w:val="000000"/>
              </w:rPr>
            </w:pPr>
            <w:r>
              <w:rPr>
                <w:rFonts w:ascii="Helvetica Neue" w:eastAsia="Helvetica Neue" w:hAnsi="Helvetica Neue" w:cs="Helvetica Neue"/>
              </w:rPr>
              <w:t>Federalism</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6B47EB" w:rsidRDefault="00447586">
            <w:pPr>
              <w:pBdr>
                <w:top w:val="nil"/>
                <w:left w:val="nil"/>
                <w:bottom w:val="nil"/>
                <w:right w:val="nil"/>
                <w:between w:val="nil"/>
              </w:pBdr>
              <w:spacing w:before="0" w:after="60"/>
              <w:rPr>
                <w:rFonts w:ascii="Helvetica Neue" w:eastAsia="Helvetica Neue" w:hAnsi="Helvetica Neue" w:cs="Helvetica Neue"/>
                <w:color w:val="000000"/>
              </w:rPr>
            </w:pPr>
            <w:r>
              <w:rPr>
                <w:rFonts w:ascii="Helvetica Neue" w:eastAsia="Helvetica Neue" w:hAnsi="Helvetica Neue" w:cs="Helvetica Neue"/>
              </w:rPr>
              <w:t>Chapter 3</w:t>
            </w:r>
          </w:p>
        </w:tc>
      </w:tr>
      <w:tr w:rsidR="006B47EB">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jc w:val="center"/>
              <w:rPr>
                <w:rFonts w:ascii="Helvetica Neue" w:eastAsia="Helvetica Neue" w:hAnsi="Helvetica Neue" w:cs="Helvetica Neue"/>
                <w:color w:val="000000"/>
              </w:rPr>
            </w:pPr>
            <w:r>
              <w:rPr>
                <w:rFonts w:ascii="Helvetica Neue" w:eastAsia="Helvetica Neue" w:hAnsi="Helvetica Neue" w:cs="Helvetica Neue"/>
                <w:color w:val="000000"/>
              </w:rPr>
              <w:t>4</w:t>
            </w:r>
          </w:p>
          <w:p w:rsidR="006B47EB" w:rsidRDefault="006B47EB">
            <w:pPr>
              <w:pBdr>
                <w:top w:val="nil"/>
                <w:left w:val="nil"/>
                <w:bottom w:val="nil"/>
                <w:right w:val="nil"/>
                <w:between w:val="nil"/>
              </w:pBdr>
              <w:spacing w:before="0"/>
              <w:jc w:val="center"/>
              <w:rPr>
                <w:rFonts w:ascii="Helvetica Neue" w:eastAsia="Helvetica Neue" w:hAnsi="Helvetica Neue" w:cs="Helvetica Neue"/>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rPr>
                <w:rFonts w:ascii="Helvetica Neue" w:eastAsia="Helvetica Neue" w:hAnsi="Helvetica Neue" w:cs="Helvetica Neue"/>
                <w:color w:val="000000"/>
              </w:rPr>
            </w:pPr>
            <w:r>
              <w:rPr>
                <w:rFonts w:ascii="Helvetica Neue" w:eastAsia="Helvetica Neue" w:hAnsi="Helvetica Neue" w:cs="Helvetica Neue"/>
              </w:rPr>
              <w:t>Civil Liberties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6B47EB" w:rsidRDefault="00447586">
            <w:pPr>
              <w:pBdr>
                <w:top w:val="nil"/>
                <w:left w:val="nil"/>
                <w:bottom w:val="nil"/>
                <w:right w:val="nil"/>
                <w:between w:val="nil"/>
              </w:pBdr>
              <w:spacing w:before="0" w:after="60"/>
              <w:rPr>
                <w:rFonts w:ascii="Helvetica Neue" w:eastAsia="Helvetica Neue" w:hAnsi="Helvetica Neue" w:cs="Helvetica Neue"/>
                <w:color w:val="000000"/>
              </w:rPr>
            </w:pPr>
            <w:r>
              <w:rPr>
                <w:rFonts w:ascii="Helvetica Neue" w:eastAsia="Helvetica Neue" w:hAnsi="Helvetica Neue" w:cs="Helvetica Neue"/>
              </w:rPr>
              <w:t>Chapter 4</w:t>
            </w:r>
          </w:p>
        </w:tc>
      </w:tr>
      <w:tr w:rsidR="006B47EB">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jc w:val="center"/>
              <w:rPr>
                <w:rFonts w:ascii="Helvetica Neue" w:eastAsia="Helvetica Neue" w:hAnsi="Helvetica Neue" w:cs="Helvetica Neue"/>
                <w:color w:val="000000"/>
              </w:rPr>
            </w:pPr>
            <w:r>
              <w:rPr>
                <w:rFonts w:ascii="Helvetica Neue" w:eastAsia="Helvetica Neue" w:hAnsi="Helvetica Neue" w:cs="Helvetica Neue"/>
                <w:color w:val="000000"/>
              </w:rPr>
              <w:t>5</w:t>
            </w:r>
          </w:p>
          <w:p w:rsidR="006B47EB" w:rsidRDefault="006B47EB">
            <w:pPr>
              <w:pBdr>
                <w:top w:val="nil"/>
                <w:left w:val="nil"/>
                <w:bottom w:val="nil"/>
                <w:right w:val="nil"/>
                <w:between w:val="nil"/>
              </w:pBdr>
              <w:spacing w:before="0"/>
              <w:jc w:val="center"/>
              <w:rPr>
                <w:rFonts w:ascii="Helvetica Neue" w:eastAsia="Helvetica Neue" w:hAnsi="Helvetica Neue" w:cs="Helvetica Neue"/>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rPr>
                <w:rFonts w:ascii="Helvetica Neue" w:eastAsia="Helvetica Neue" w:hAnsi="Helvetica Neue" w:cs="Helvetica Neue"/>
                <w:color w:val="000000"/>
              </w:rPr>
            </w:pPr>
            <w:r>
              <w:rPr>
                <w:rFonts w:ascii="Helvetica Neue" w:eastAsia="Helvetica Neue" w:hAnsi="Helvetica Neue" w:cs="Helvetica Neue"/>
              </w:rPr>
              <w:t>Civil Rights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6B47EB" w:rsidRDefault="00447586">
            <w:pPr>
              <w:pBdr>
                <w:top w:val="nil"/>
                <w:left w:val="nil"/>
                <w:bottom w:val="nil"/>
                <w:right w:val="nil"/>
                <w:between w:val="nil"/>
              </w:pBdr>
              <w:spacing w:before="0" w:after="60"/>
              <w:rPr>
                <w:rFonts w:ascii="Helvetica Neue" w:eastAsia="Helvetica Neue" w:hAnsi="Helvetica Neue" w:cs="Helvetica Neue"/>
                <w:color w:val="000000"/>
              </w:rPr>
            </w:pPr>
            <w:r>
              <w:rPr>
                <w:rFonts w:ascii="Helvetica Neue" w:eastAsia="Helvetica Neue" w:hAnsi="Helvetica Neue" w:cs="Helvetica Neue"/>
              </w:rPr>
              <w:t>Chapter 5</w:t>
            </w:r>
          </w:p>
        </w:tc>
      </w:tr>
      <w:tr w:rsidR="006B47EB">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jc w:val="center"/>
              <w:rPr>
                <w:rFonts w:ascii="Helvetica Neue" w:eastAsia="Helvetica Neue" w:hAnsi="Helvetica Neue" w:cs="Helvetica Neue"/>
                <w:color w:val="000000"/>
              </w:rPr>
            </w:pPr>
            <w:r>
              <w:rPr>
                <w:rFonts w:ascii="Helvetica Neue" w:eastAsia="Helvetica Neue" w:hAnsi="Helvetica Neue" w:cs="Helvetica Neue"/>
                <w:color w:val="000000"/>
              </w:rPr>
              <w:t>6</w:t>
            </w:r>
          </w:p>
          <w:p w:rsidR="006B47EB" w:rsidRDefault="006B47EB">
            <w:pPr>
              <w:pBdr>
                <w:top w:val="nil"/>
                <w:left w:val="nil"/>
                <w:bottom w:val="nil"/>
                <w:right w:val="nil"/>
                <w:between w:val="nil"/>
              </w:pBdr>
              <w:spacing w:before="0"/>
              <w:jc w:val="center"/>
              <w:rPr>
                <w:rFonts w:ascii="Helvetica Neue" w:eastAsia="Helvetica Neue" w:hAnsi="Helvetica Neue" w:cs="Helvetica Neue"/>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rPr>
                <w:rFonts w:ascii="Helvetica Neue" w:eastAsia="Helvetica Neue" w:hAnsi="Helvetica Neue" w:cs="Helvetica Neue"/>
                <w:color w:val="000000"/>
              </w:rPr>
            </w:pPr>
            <w:r>
              <w:rPr>
                <w:rFonts w:ascii="Helvetica Neue" w:eastAsia="Helvetica Neue" w:hAnsi="Helvetica Neue" w:cs="Helvetica Neue"/>
              </w:rPr>
              <w:t>Participation (Interest Groups &amp; Parties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6B47EB" w:rsidRDefault="00447586">
            <w:pPr>
              <w:pBdr>
                <w:top w:val="nil"/>
                <w:left w:val="nil"/>
                <w:bottom w:val="nil"/>
                <w:right w:val="nil"/>
                <w:between w:val="nil"/>
              </w:pBdr>
              <w:spacing w:before="0" w:after="60"/>
              <w:rPr>
                <w:rFonts w:ascii="Helvetica Neue" w:eastAsia="Helvetica Neue" w:hAnsi="Helvetica Neue" w:cs="Helvetica Neue"/>
                <w:color w:val="000000"/>
              </w:rPr>
            </w:pPr>
            <w:r>
              <w:rPr>
                <w:rFonts w:ascii="Helvetica Neue" w:eastAsia="Helvetica Neue" w:hAnsi="Helvetica Neue" w:cs="Helvetica Neue"/>
              </w:rPr>
              <w:t>Chapters 10 &amp; 11</w:t>
            </w:r>
          </w:p>
        </w:tc>
      </w:tr>
      <w:tr w:rsidR="006B47EB">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jc w:val="center"/>
              <w:rPr>
                <w:rFonts w:ascii="Helvetica Neue" w:eastAsia="Helvetica Neue" w:hAnsi="Helvetica Neue" w:cs="Helvetica Neue"/>
                <w:color w:val="000000"/>
              </w:rPr>
            </w:pPr>
            <w:r>
              <w:rPr>
                <w:rFonts w:ascii="Helvetica Neue" w:eastAsia="Helvetica Neue" w:hAnsi="Helvetica Neue" w:cs="Helvetica Neue"/>
                <w:color w:val="000000"/>
              </w:rPr>
              <w:t>7</w:t>
            </w:r>
          </w:p>
          <w:p w:rsidR="006B47EB" w:rsidRDefault="006B47EB">
            <w:pPr>
              <w:pBdr>
                <w:top w:val="nil"/>
                <w:left w:val="nil"/>
                <w:bottom w:val="nil"/>
                <w:right w:val="nil"/>
                <w:between w:val="nil"/>
              </w:pBdr>
              <w:spacing w:before="0"/>
              <w:jc w:val="center"/>
              <w:rPr>
                <w:rFonts w:ascii="Helvetica Neue" w:eastAsia="Helvetica Neue" w:hAnsi="Helvetica Neue" w:cs="Helvetica Neue"/>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rPr>
                <w:rFonts w:ascii="Helvetica Neue" w:eastAsia="Helvetica Neue" w:hAnsi="Helvetica Neue" w:cs="Helvetica Neue"/>
                <w:color w:val="000000"/>
              </w:rPr>
            </w:pPr>
            <w:r>
              <w:rPr>
                <w:rFonts w:ascii="Helvetica Neue" w:eastAsia="Helvetica Neue" w:hAnsi="Helvetica Neue" w:cs="Helvetica Neue"/>
              </w:rPr>
              <w:t>Voting</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6B47EB" w:rsidRDefault="00447586">
            <w:pPr>
              <w:pBdr>
                <w:top w:val="nil"/>
                <w:left w:val="nil"/>
                <w:bottom w:val="nil"/>
                <w:right w:val="nil"/>
                <w:between w:val="nil"/>
              </w:pBdr>
              <w:spacing w:before="0" w:after="60"/>
              <w:rPr>
                <w:rFonts w:ascii="Helvetica Neue" w:eastAsia="Helvetica Neue" w:hAnsi="Helvetica Neue" w:cs="Helvetica Neue"/>
                <w:color w:val="000000"/>
              </w:rPr>
            </w:pPr>
            <w:r>
              <w:rPr>
                <w:rFonts w:ascii="Helvetica Neue" w:eastAsia="Helvetica Neue" w:hAnsi="Helvetica Neue" w:cs="Helvetica Neue"/>
              </w:rPr>
              <w:t>Chapter 7</w:t>
            </w:r>
          </w:p>
        </w:tc>
      </w:tr>
      <w:tr w:rsidR="006B47EB">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6B47EB">
            <w:pPr>
              <w:pBdr>
                <w:top w:val="nil"/>
                <w:left w:val="nil"/>
                <w:bottom w:val="nil"/>
                <w:right w:val="nil"/>
                <w:between w:val="nil"/>
              </w:pBdr>
              <w:spacing w:before="0" w:after="60"/>
              <w:jc w:val="center"/>
              <w:rPr>
                <w:rFonts w:ascii="Helvetica Neue" w:eastAsia="Helvetica Neue" w:hAnsi="Helvetica Neue" w:cs="Helvetica Neue"/>
                <w:color w:val="000000"/>
              </w:rPr>
            </w:pPr>
          </w:p>
          <w:p w:rsidR="006B47EB" w:rsidRDefault="006B47EB">
            <w:pPr>
              <w:pBdr>
                <w:top w:val="nil"/>
                <w:left w:val="nil"/>
                <w:bottom w:val="nil"/>
                <w:right w:val="nil"/>
                <w:between w:val="nil"/>
              </w:pBdr>
              <w:spacing w:before="0"/>
              <w:jc w:val="center"/>
              <w:rPr>
                <w:rFonts w:ascii="Helvetica Neue" w:eastAsia="Helvetica Neue" w:hAnsi="Helvetica Neue" w:cs="Helvetica Neue"/>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rPr>
                <w:rFonts w:ascii="Helvetica Neue" w:eastAsia="Helvetica Neue" w:hAnsi="Helvetica Neue" w:cs="Helvetica Neue"/>
                <w:color w:val="000000"/>
              </w:rPr>
            </w:pPr>
            <w:r>
              <w:rPr>
                <w:rFonts w:ascii="Helvetica Neue" w:eastAsia="Helvetica Neue" w:hAnsi="Helvetica Neue" w:cs="Helvetica Neue"/>
              </w:rPr>
              <w:t>Exam 1</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6B47EB" w:rsidRDefault="006B47EB">
            <w:pPr>
              <w:pBdr>
                <w:top w:val="nil"/>
                <w:left w:val="nil"/>
                <w:bottom w:val="nil"/>
                <w:right w:val="nil"/>
                <w:between w:val="nil"/>
              </w:pBdr>
              <w:spacing w:before="0" w:after="60"/>
              <w:rPr>
                <w:rFonts w:ascii="Helvetica Neue" w:eastAsia="Helvetica Neue" w:hAnsi="Helvetica Neue" w:cs="Helvetica Neue"/>
                <w:color w:val="000000"/>
              </w:rPr>
            </w:pPr>
          </w:p>
        </w:tc>
      </w:tr>
      <w:tr w:rsidR="006B47EB">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jc w:val="center"/>
              <w:rPr>
                <w:rFonts w:ascii="Helvetica Neue" w:eastAsia="Helvetica Neue" w:hAnsi="Helvetica Neue" w:cs="Helvetica Neue"/>
                <w:color w:val="000000"/>
              </w:rPr>
            </w:pPr>
            <w:r>
              <w:rPr>
                <w:rFonts w:ascii="Helvetica Neue" w:eastAsia="Helvetica Neue" w:hAnsi="Helvetica Neue" w:cs="Helvetica Neue"/>
              </w:rPr>
              <w:t>8</w:t>
            </w:r>
          </w:p>
          <w:p w:rsidR="006B47EB" w:rsidRDefault="006B47EB">
            <w:pPr>
              <w:pBdr>
                <w:top w:val="nil"/>
                <w:left w:val="nil"/>
                <w:bottom w:val="nil"/>
                <w:right w:val="nil"/>
                <w:between w:val="nil"/>
              </w:pBdr>
              <w:spacing w:before="0"/>
              <w:jc w:val="center"/>
              <w:rPr>
                <w:rFonts w:ascii="Helvetica Neue" w:eastAsia="Helvetica Neue" w:hAnsi="Helvetica Neue" w:cs="Helvetica Neue"/>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spacing w:before="0" w:after="60"/>
              <w:rPr>
                <w:rFonts w:ascii="Helvetica Neue" w:eastAsia="Helvetica Neue" w:hAnsi="Helvetica Neue" w:cs="Helvetica Neue"/>
              </w:rPr>
            </w:pPr>
            <w:r>
              <w:rPr>
                <w:rFonts w:ascii="Helvetica Neue" w:eastAsia="Helvetica Neue" w:hAnsi="Helvetica Neue" w:cs="Helvetica Neue"/>
              </w:rPr>
              <w:t>Congress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6B47EB" w:rsidRDefault="00447586">
            <w:pPr>
              <w:spacing w:before="0" w:after="60"/>
              <w:rPr>
                <w:rFonts w:ascii="Helvetica Neue" w:eastAsia="Helvetica Neue" w:hAnsi="Helvetica Neue" w:cs="Helvetica Neue"/>
              </w:rPr>
            </w:pPr>
            <w:r>
              <w:rPr>
                <w:rFonts w:ascii="Helvetica Neue" w:eastAsia="Helvetica Neue" w:hAnsi="Helvetica Neue" w:cs="Helvetica Neue"/>
              </w:rPr>
              <w:t>Chapter 11</w:t>
            </w:r>
          </w:p>
        </w:tc>
      </w:tr>
      <w:tr w:rsidR="006B47EB">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jc w:val="center"/>
              <w:rPr>
                <w:rFonts w:ascii="Helvetica Neue" w:eastAsia="Helvetica Neue" w:hAnsi="Helvetica Neue" w:cs="Helvetica Neue"/>
                <w:color w:val="000000"/>
              </w:rPr>
            </w:pPr>
            <w:r>
              <w:rPr>
                <w:rFonts w:ascii="Helvetica Neue" w:eastAsia="Helvetica Neue" w:hAnsi="Helvetica Neue" w:cs="Helvetica Neue"/>
              </w:rPr>
              <w:t>9</w:t>
            </w:r>
          </w:p>
          <w:p w:rsidR="006B47EB" w:rsidRDefault="006B47EB">
            <w:pPr>
              <w:pBdr>
                <w:top w:val="nil"/>
                <w:left w:val="nil"/>
                <w:bottom w:val="nil"/>
                <w:right w:val="nil"/>
                <w:between w:val="nil"/>
              </w:pBdr>
              <w:spacing w:before="0"/>
              <w:jc w:val="center"/>
              <w:rPr>
                <w:rFonts w:ascii="Helvetica Neue" w:eastAsia="Helvetica Neue" w:hAnsi="Helvetica Neue" w:cs="Helvetica Neue"/>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spacing w:before="0" w:after="60"/>
              <w:rPr>
                <w:rFonts w:ascii="Helvetica Neue" w:eastAsia="Helvetica Neue" w:hAnsi="Helvetica Neue" w:cs="Helvetica Neue"/>
              </w:rPr>
            </w:pPr>
            <w:r>
              <w:rPr>
                <w:rFonts w:ascii="Helvetica Neue" w:eastAsia="Helvetica Neue" w:hAnsi="Helvetica Neue" w:cs="Helvetica Neue"/>
              </w:rPr>
              <w:t>Executive</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6B47EB" w:rsidRDefault="00447586">
            <w:pPr>
              <w:spacing w:before="0" w:after="60"/>
              <w:rPr>
                <w:rFonts w:ascii="Helvetica Neue" w:eastAsia="Helvetica Neue" w:hAnsi="Helvetica Neue" w:cs="Helvetica Neue"/>
              </w:rPr>
            </w:pPr>
            <w:r>
              <w:rPr>
                <w:rFonts w:ascii="Helvetica Neue" w:eastAsia="Helvetica Neue" w:hAnsi="Helvetica Neue" w:cs="Helvetica Neue"/>
              </w:rPr>
              <w:t>Chapter 12</w:t>
            </w:r>
          </w:p>
        </w:tc>
      </w:tr>
      <w:tr w:rsidR="006B47EB">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jc w:val="center"/>
              <w:rPr>
                <w:rFonts w:ascii="Helvetica Neue" w:eastAsia="Helvetica Neue" w:hAnsi="Helvetica Neue" w:cs="Helvetica Neue"/>
                <w:color w:val="000000"/>
              </w:rPr>
            </w:pPr>
            <w:r>
              <w:rPr>
                <w:rFonts w:ascii="Helvetica Neue" w:eastAsia="Helvetica Neue" w:hAnsi="Helvetica Neue" w:cs="Helvetica Neue"/>
                <w:color w:val="000000"/>
              </w:rPr>
              <w:t>1</w:t>
            </w:r>
            <w:r>
              <w:rPr>
                <w:rFonts w:ascii="Helvetica Neue" w:eastAsia="Helvetica Neue" w:hAnsi="Helvetica Neue" w:cs="Helvetica Neue"/>
              </w:rPr>
              <w:t>0</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spacing w:before="0" w:after="60"/>
              <w:rPr>
                <w:rFonts w:ascii="Helvetica Neue" w:eastAsia="Helvetica Neue" w:hAnsi="Helvetica Neue" w:cs="Helvetica Neue"/>
              </w:rPr>
            </w:pPr>
            <w:r>
              <w:rPr>
                <w:rFonts w:ascii="Helvetica Neue" w:eastAsia="Helvetica Neue" w:hAnsi="Helvetica Neue" w:cs="Helvetica Neue"/>
              </w:rPr>
              <w:t>Judiciary</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6B47EB" w:rsidRDefault="00447586">
            <w:pPr>
              <w:spacing w:before="0" w:after="60"/>
              <w:rPr>
                <w:rFonts w:ascii="Helvetica Neue" w:eastAsia="Helvetica Neue" w:hAnsi="Helvetica Neue" w:cs="Helvetica Neue"/>
              </w:rPr>
            </w:pPr>
            <w:r>
              <w:rPr>
                <w:rFonts w:ascii="Helvetica Neue" w:eastAsia="Helvetica Neue" w:hAnsi="Helvetica Neue" w:cs="Helvetica Neue"/>
              </w:rPr>
              <w:t>Chapter 13</w:t>
            </w:r>
          </w:p>
        </w:tc>
      </w:tr>
      <w:tr w:rsidR="006B47EB">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jc w:val="center"/>
              <w:rPr>
                <w:rFonts w:ascii="Helvetica Neue" w:eastAsia="Helvetica Neue" w:hAnsi="Helvetica Neue" w:cs="Helvetica Neue"/>
                <w:color w:val="000000"/>
              </w:rPr>
            </w:pPr>
            <w:r>
              <w:rPr>
                <w:rFonts w:ascii="Helvetica Neue" w:eastAsia="Helvetica Neue" w:hAnsi="Helvetica Neue" w:cs="Helvetica Neue"/>
                <w:color w:val="000000"/>
              </w:rPr>
              <w:t>1</w:t>
            </w:r>
            <w:r>
              <w:rPr>
                <w:rFonts w:ascii="Helvetica Neue" w:eastAsia="Helvetica Neue" w:hAnsi="Helvetica Neue" w:cs="Helvetica Neue"/>
              </w:rPr>
              <w:t>1</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spacing w:before="0" w:after="60"/>
              <w:rPr>
                <w:rFonts w:ascii="Helvetica Neue" w:eastAsia="Helvetica Neue" w:hAnsi="Helvetica Neue" w:cs="Helvetica Neue"/>
              </w:rPr>
            </w:pPr>
            <w:r>
              <w:rPr>
                <w:rFonts w:ascii="Helvetica Neue" w:eastAsia="Helvetica Neue" w:hAnsi="Helvetica Neue" w:cs="Helvetica Neue"/>
              </w:rPr>
              <w:t>Bureaucracy</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6B47EB" w:rsidRDefault="00447586">
            <w:pPr>
              <w:spacing w:before="0" w:after="60"/>
              <w:rPr>
                <w:rFonts w:ascii="Helvetica Neue" w:eastAsia="Helvetica Neue" w:hAnsi="Helvetica Neue" w:cs="Helvetica Neue"/>
              </w:rPr>
            </w:pPr>
            <w:r>
              <w:rPr>
                <w:rFonts w:ascii="Helvetica Neue" w:eastAsia="Helvetica Neue" w:hAnsi="Helvetica Neue" w:cs="Helvetica Neue"/>
              </w:rPr>
              <w:t>Chapter 15</w:t>
            </w:r>
          </w:p>
        </w:tc>
      </w:tr>
      <w:tr w:rsidR="006B47EB">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jc w:val="center"/>
              <w:rPr>
                <w:rFonts w:ascii="Helvetica Neue" w:eastAsia="Helvetica Neue" w:hAnsi="Helvetica Neue" w:cs="Helvetica Neue"/>
                <w:color w:val="000000"/>
              </w:rPr>
            </w:pPr>
            <w:r>
              <w:rPr>
                <w:rFonts w:ascii="Helvetica Neue" w:eastAsia="Helvetica Neue" w:hAnsi="Helvetica Neue" w:cs="Helvetica Neue"/>
                <w:color w:val="000000"/>
              </w:rPr>
              <w:t>1</w:t>
            </w:r>
            <w:r>
              <w:rPr>
                <w:rFonts w:ascii="Helvetica Neue" w:eastAsia="Helvetica Neue" w:hAnsi="Helvetica Neue" w:cs="Helvetica Neue"/>
              </w:rPr>
              <w:t>2</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spacing w:before="0" w:after="60"/>
              <w:rPr>
                <w:rFonts w:ascii="Helvetica Neue" w:eastAsia="Helvetica Neue" w:hAnsi="Helvetica Neue" w:cs="Helvetica Neue"/>
              </w:rPr>
            </w:pPr>
            <w:r>
              <w:rPr>
                <w:rFonts w:ascii="Helvetica Neue" w:eastAsia="Helvetica Neue" w:hAnsi="Helvetica Neue" w:cs="Helvetica Neue"/>
              </w:rPr>
              <w:t>Domestic Policy</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6B47EB" w:rsidRDefault="00447586">
            <w:pPr>
              <w:spacing w:before="0" w:after="60"/>
              <w:rPr>
                <w:rFonts w:ascii="Helvetica Neue" w:eastAsia="Helvetica Neue" w:hAnsi="Helvetica Neue" w:cs="Helvetica Neue"/>
              </w:rPr>
            </w:pPr>
            <w:r>
              <w:rPr>
                <w:rFonts w:ascii="Helvetica Neue" w:eastAsia="Helvetica Neue" w:hAnsi="Helvetica Neue" w:cs="Helvetica Neue"/>
              </w:rPr>
              <w:t>Chapter 16</w:t>
            </w:r>
          </w:p>
        </w:tc>
      </w:tr>
      <w:tr w:rsidR="006B47EB">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jc w:val="center"/>
              <w:rPr>
                <w:rFonts w:ascii="Helvetica Neue" w:eastAsia="Helvetica Neue" w:hAnsi="Helvetica Neue" w:cs="Helvetica Neue"/>
                <w:color w:val="000000"/>
              </w:rPr>
            </w:pPr>
            <w:r>
              <w:rPr>
                <w:rFonts w:ascii="Helvetica Neue" w:eastAsia="Helvetica Neue" w:hAnsi="Helvetica Neue" w:cs="Helvetica Neue"/>
                <w:color w:val="000000"/>
              </w:rPr>
              <w:t>1</w:t>
            </w:r>
            <w:r>
              <w:rPr>
                <w:rFonts w:ascii="Helvetica Neue" w:eastAsia="Helvetica Neue" w:hAnsi="Helvetica Neue" w:cs="Helvetica Neue"/>
              </w:rPr>
              <w:t>3</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spacing w:before="0" w:after="60"/>
              <w:rPr>
                <w:rFonts w:ascii="Helvetica Neue" w:eastAsia="Helvetica Neue" w:hAnsi="Helvetica Neue" w:cs="Helvetica Neue"/>
              </w:rPr>
            </w:pPr>
            <w:r>
              <w:rPr>
                <w:rFonts w:ascii="Helvetica Neue" w:eastAsia="Helvetica Neue" w:hAnsi="Helvetica Neue" w:cs="Helvetica Neue"/>
              </w:rPr>
              <w:t>Foreign Policy</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6B47EB" w:rsidRDefault="00447586">
            <w:pPr>
              <w:spacing w:before="0" w:after="60"/>
              <w:rPr>
                <w:rFonts w:ascii="Helvetica Neue" w:eastAsia="Helvetica Neue" w:hAnsi="Helvetica Neue" w:cs="Helvetica Neue"/>
              </w:rPr>
            </w:pPr>
            <w:r>
              <w:rPr>
                <w:rFonts w:ascii="Helvetica Neue" w:eastAsia="Helvetica Neue" w:hAnsi="Helvetica Neue" w:cs="Helvetica Neue"/>
              </w:rPr>
              <w:t>Chapter 17</w:t>
            </w:r>
          </w:p>
        </w:tc>
      </w:tr>
      <w:tr w:rsidR="006B47EB">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6B47EB">
            <w:pPr>
              <w:pBdr>
                <w:top w:val="nil"/>
                <w:left w:val="nil"/>
                <w:bottom w:val="nil"/>
                <w:right w:val="nil"/>
                <w:between w:val="nil"/>
              </w:pBdr>
              <w:spacing w:before="0" w:after="60"/>
              <w:jc w:val="center"/>
              <w:rPr>
                <w:rFonts w:ascii="Helvetica Neue" w:eastAsia="Helvetica Neue" w:hAnsi="Helvetica Neue" w:cs="Helvetica Neue"/>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B47EB" w:rsidRDefault="00447586">
            <w:pPr>
              <w:pBdr>
                <w:top w:val="nil"/>
                <w:left w:val="nil"/>
                <w:bottom w:val="nil"/>
                <w:right w:val="nil"/>
                <w:between w:val="nil"/>
              </w:pBdr>
              <w:spacing w:before="0" w:after="60"/>
              <w:rPr>
                <w:rFonts w:ascii="Helvetica Neue" w:eastAsia="Helvetica Neue" w:hAnsi="Helvetica Neue" w:cs="Helvetica Neue"/>
                <w:color w:val="000000"/>
              </w:rPr>
            </w:pPr>
            <w:r>
              <w:rPr>
                <w:rFonts w:ascii="Helvetica Neue" w:eastAsia="Helvetica Neue" w:hAnsi="Helvetica Neue" w:cs="Helvetica Neue"/>
              </w:rPr>
              <w:t>Exam 2</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rsidR="006B47EB" w:rsidRDefault="006B47EB">
            <w:pPr>
              <w:pBdr>
                <w:top w:val="nil"/>
                <w:left w:val="nil"/>
                <w:bottom w:val="nil"/>
                <w:right w:val="nil"/>
                <w:between w:val="nil"/>
              </w:pBdr>
              <w:spacing w:before="0" w:after="60"/>
              <w:rPr>
                <w:rFonts w:ascii="Helvetica Neue" w:eastAsia="Helvetica Neue" w:hAnsi="Helvetica Neue" w:cs="Helvetica Neue"/>
                <w:color w:val="000000"/>
              </w:rPr>
            </w:pPr>
          </w:p>
        </w:tc>
      </w:tr>
    </w:tbl>
    <w:p w:rsidR="006B47EB" w:rsidRDefault="006B47EB">
      <w:pPr>
        <w:spacing w:before="0"/>
        <w:rPr>
          <w:rFonts w:ascii="Helvetica Neue" w:eastAsia="Helvetica Neue" w:hAnsi="Helvetica Neue" w:cs="Helvetica Neue"/>
        </w:rPr>
      </w:pPr>
    </w:p>
    <w:p w:rsidR="006B3378" w:rsidRDefault="006B3378">
      <w:pPr>
        <w:spacing w:before="0"/>
        <w:rPr>
          <w:rFonts w:ascii="Helvetica Neue" w:eastAsia="Helvetica Neue" w:hAnsi="Helvetica Neue" w:cs="Helvetica Neue"/>
          <w:b/>
        </w:rPr>
      </w:pPr>
    </w:p>
    <w:p w:rsidR="006B3378" w:rsidRDefault="006B3378">
      <w:pPr>
        <w:spacing w:before="0"/>
        <w:rPr>
          <w:rFonts w:ascii="Helvetica Neue" w:eastAsia="Helvetica Neue" w:hAnsi="Helvetica Neue" w:cs="Helvetica Neue"/>
          <w:b/>
        </w:rPr>
      </w:pPr>
    </w:p>
    <w:p w:rsidR="006B47EB" w:rsidRDefault="00447586">
      <w:pPr>
        <w:spacing w:before="0"/>
        <w:rPr>
          <w:rFonts w:ascii="Helvetica Neue" w:eastAsia="Helvetica Neue" w:hAnsi="Helvetica Neue" w:cs="Helvetica Neue"/>
          <w:i/>
        </w:rPr>
      </w:pPr>
      <w:r>
        <w:rPr>
          <w:rFonts w:ascii="Helvetica Neue" w:eastAsia="Helvetica Neue" w:hAnsi="Helvetica Neue" w:cs="Helvetica Neue"/>
          <w:b/>
        </w:rPr>
        <w:lastRenderedPageBreak/>
        <w:t>Course Policies:</w:t>
      </w:r>
      <w:r>
        <w:rPr>
          <w:rFonts w:ascii="Helvetica Neue" w:eastAsia="Helvetica Neue" w:hAnsi="Helvetica Neue" w:cs="Helvetica Neue"/>
        </w:rPr>
        <w:t xml:space="preserve"> </w:t>
      </w:r>
      <w:r>
        <w:rPr>
          <w:rFonts w:ascii="Helvetica Neue" w:eastAsia="Helvetica Neue" w:hAnsi="Helvetica Neue" w:cs="Helvetica Neue"/>
          <w:i/>
        </w:rPr>
        <w:t>[outline these as best as you can in terms of what is required for this course]</w:t>
      </w:r>
    </w:p>
    <w:p w:rsidR="006B47EB" w:rsidRDefault="00447586">
      <w:pPr>
        <w:numPr>
          <w:ilvl w:val="0"/>
          <w:numId w:val="4"/>
        </w:numPr>
        <w:pBdr>
          <w:top w:val="nil"/>
          <w:left w:val="nil"/>
          <w:bottom w:val="nil"/>
          <w:right w:val="nil"/>
          <w:between w:val="nil"/>
        </w:pBdr>
        <w:spacing w:before="0" w:after="0"/>
        <w:rPr>
          <w:rFonts w:ascii="Helvetica Neue" w:eastAsia="Helvetica Neue" w:hAnsi="Helvetica Neue" w:cs="Helvetica Neue"/>
        </w:rPr>
      </w:pPr>
      <w:r>
        <w:rPr>
          <w:rFonts w:ascii="Helvetica Neue" w:eastAsia="Helvetica Neue" w:hAnsi="Helvetica Neue" w:cs="Helvetica Neue"/>
          <w:b/>
          <w:color w:val="000000"/>
        </w:rPr>
        <w:t>Technology Requirements</w:t>
      </w:r>
      <w:r>
        <w:rPr>
          <w:rFonts w:ascii="Helvetica Neue" w:eastAsia="Helvetica Neue" w:hAnsi="Helvetica Neue" w:cs="Helvetica Neue"/>
          <w:color w:val="000000"/>
        </w:rPr>
        <w:t xml:space="preserve"> </w:t>
      </w:r>
      <w:r>
        <w:rPr>
          <w:rFonts w:ascii="Helvetica Neue" w:eastAsia="Helvetica Neue" w:hAnsi="Helvetica Neue" w:cs="Helvetica Neue"/>
          <w:i/>
          <w:color w:val="000000"/>
        </w:rPr>
        <w:t>[</w:t>
      </w:r>
      <w:r w:rsidR="00FD639B">
        <w:rPr>
          <w:rFonts w:ascii="Helvetica Neue" w:eastAsia="Helvetica Neue" w:hAnsi="Helvetica Neue" w:cs="Helvetica Neue"/>
          <w:i/>
          <w:color w:val="000000"/>
        </w:rPr>
        <w:t>This section is a placeholder for adopting instructors. Please customize accordingly.</w:t>
      </w:r>
      <w:r>
        <w:rPr>
          <w:rFonts w:ascii="Helvetica Neue" w:eastAsia="Helvetica Neue" w:hAnsi="Helvetica Neue" w:cs="Helvetica Neue"/>
          <w:i/>
        </w:rPr>
        <w:t>]</w:t>
      </w:r>
    </w:p>
    <w:p w:rsidR="00FD639B" w:rsidRDefault="00FD639B">
      <w:pPr>
        <w:pBdr>
          <w:top w:val="nil"/>
          <w:left w:val="nil"/>
          <w:bottom w:val="nil"/>
          <w:right w:val="nil"/>
          <w:between w:val="nil"/>
        </w:pBdr>
        <w:spacing w:before="0" w:after="0"/>
        <w:ind w:left="720"/>
        <w:rPr>
          <w:rFonts w:ascii="Helvetica Neue" w:eastAsia="Helvetica Neue" w:hAnsi="Helvetica Neue" w:cs="Helvetica Neue"/>
        </w:rPr>
      </w:pPr>
    </w:p>
    <w:p w:rsidR="00FD639B" w:rsidRPr="00FD639B" w:rsidRDefault="00FD639B">
      <w:pPr>
        <w:pBdr>
          <w:top w:val="nil"/>
          <w:left w:val="nil"/>
          <w:bottom w:val="nil"/>
          <w:right w:val="nil"/>
          <w:between w:val="nil"/>
        </w:pBdr>
        <w:spacing w:before="0" w:after="0"/>
        <w:ind w:left="720"/>
        <w:rPr>
          <w:rFonts w:ascii="Helvetica Neue" w:eastAsia="Helvetica Neue" w:hAnsi="Helvetica Neue" w:cs="Helvetica Neue"/>
          <w:i/>
        </w:rPr>
      </w:pPr>
      <w:r w:rsidRPr="00FD639B">
        <w:rPr>
          <w:rFonts w:ascii="Helvetica Neue" w:eastAsia="Helvetica Neue" w:hAnsi="Helvetica Neue" w:cs="Helvetica Neue"/>
          <w:i/>
        </w:rPr>
        <w:t>Example Language:</w:t>
      </w:r>
    </w:p>
    <w:p w:rsidR="006B47EB" w:rsidRDefault="00447586">
      <w:pPr>
        <w:pBdr>
          <w:top w:val="nil"/>
          <w:left w:val="nil"/>
          <w:bottom w:val="nil"/>
          <w:right w:val="nil"/>
          <w:between w:val="nil"/>
        </w:pBdr>
        <w:spacing w:before="0" w:after="0"/>
        <w:ind w:left="720"/>
        <w:rPr>
          <w:rFonts w:ascii="Helvetica Neue" w:eastAsia="Helvetica Neue" w:hAnsi="Helvetica Neue" w:cs="Helvetica Neue"/>
        </w:rPr>
      </w:pPr>
      <w:r>
        <w:rPr>
          <w:rFonts w:ascii="Helvetica Neue" w:eastAsia="Helvetica Neue" w:hAnsi="Helvetica Neue" w:cs="Helvetica Neue"/>
        </w:rPr>
        <w:t>You are responsible for ensuring that your computer or electronic device is able to connect to your school’s LSM and /or Moodle as required. You will need to login regularly to access the course. It is not the role of the instructor to help with technological issues, and you will be directed to the Information Technology Services desk at XXXX.</w:t>
      </w:r>
    </w:p>
    <w:p w:rsidR="006B47EB" w:rsidRDefault="006B47EB">
      <w:pPr>
        <w:pBdr>
          <w:top w:val="nil"/>
          <w:left w:val="nil"/>
          <w:bottom w:val="nil"/>
          <w:right w:val="nil"/>
          <w:between w:val="nil"/>
        </w:pBdr>
        <w:spacing w:before="0" w:after="0"/>
        <w:rPr>
          <w:rFonts w:ascii="Helvetica Neue" w:eastAsia="Helvetica Neue" w:hAnsi="Helvetica Neue" w:cs="Helvetica Neue"/>
          <w:b/>
        </w:rPr>
      </w:pPr>
    </w:p>
    <w:p w:rsidR="006B47EB" w:rsidRDefault="00447586">
      <w:pPr>
        <w:numPr>
          <w:ilvl w:val="0"/>
          <w:numId w:val="2"/>
        </w:numPr>
        <w:pBdr>
          <w:top w:val="nil"/>
          <w:left w:val="nil"/>
          <w:bottom w:val="nil"/>
          <w:right w:val="nil"/>
          <w:between w:val="nil"/>
        </w:pBdr>
        <w:spacing w:before="0" w:after="0"/>
        <w:rPr>
          <w:rFonts w:ascii="Helvetica Neue" w:eastAsia="Helvetica Neue" w:hAnsi="Helvetica Neue" w:cs="Helvetica Neue"/>
        </w:rPr>
      </w:pPr>
      <w:r>
        <w:rPr>
          <w:rFonts w:ascii="Helvetica Neue" w:eastAsia="Helvetica Neue" w:hAnsi="Helvetica Neue" w:cs="Helvetica Neue"/>
          <w:b/>
          <w:color w:val="000000"/>
        </w:rPr>
        <w:t>Computer Skills</w:t>
      </w:r>
      <w:r>
        <w:rPr>
          <w:rFonts w:ascii="Helvetica Neue" w:eastAsia="Helvetica Neue" w:hAnsi="Helvetica Neue" w:cs="Helvetica Neue"/>
          <w:b/>
          <w:color w:val="000000"/>
          <w:sz w:val="24"/>
          <w:szCs w:val="24"/>
        </w:rPr>
        <w:t xml:space="preserve"> </w:t>
      </w:r>
      <w:r>
        <w:rPr>
          <w:rFonts w:ascii="Helvetica Neue" w:eastAsia="Helvetica Neue" w:hAnsi="Helvetica Neue" w:cs="Helvetica Neue"/>
          <w:color w:val="000000"/>
        </w:rPr>
        <w:t>[</w:t>
      </w:r>
      <w:r w:rsidR="004C6F4B">
        <w:rPr>
          <w:rFonts w:ascii="Helvetica Neue" w:eastAsia="Helvetica Neue" w:hAnsi="Helvetica Neue" w:cs="Helvetica Neue"/>
          <w:color w:val="000000"/>
        </w:rPr>
        <w:t>This section is a placeholder for adopting instructors</w:t>
      </w:r>
      <w:r>
        <w:rPr>
          <w:rFonts w:ascii="Helvetica Neue" w:eastAsia="Helvetica Neue" w:hAnsi="Helvetica Neue" w:cs="Helvetica Neue"/>
        </w:rPr>
        <w:t>.</w:t>
      </w:r>
      <w:r w:rsidR="004C6F4B">
        <w:rPr>
          <w:rFonts w:ascii="Helvetica Neue" w:eastAsia="Helvetica Neue" w:hAnsi="Helvetica Neue" w:cs="Helvetica Neue"/>
        </w:rPr>
        <w:t xml:space="preserve"> Please customize accordingly.</w:t>
      </w:r>
      <w:r>
        <w:rPr>
          <w:rFonts w:ascii="Helvetica Neue" w:eastAsia="Helvetica Neue" w:hAnsi="Helvetica Neue" w:cs="Helvetica Neue"/>
        </w:rPr>
        <w:t>]</w:t>
      </w:r>
    </w:p>
    <w:p w:rsidR="00FD639B" w:rsidRDefault="00FD639B">
      <w:pPr>
        <w:pBdr>
          <w:top w:val="nil"/>
          <w:left w:val="nil"/>
          <w:bottom w:val="nil"/>
          <w:right w:val="nil"/>
          <w:between w:val="nil"/>
        </w:pBdr>
        <w:spacing w:before="0" w:after="0"/>
        <w:ind w:left="720"/>
        <w:rPr>
          <w:rFonts w:ascii="Helvetica Neue" w:eastAsia="Helvetica Neue" w:hAnsi="Helvetica Neue" w:cs="Helvetica Neue"/>
          <w:i/>
        </w:rPr>
      </w:pPr>
    </w:p>
    <w:p w:rsidR="004C6F4B" w:rsidRPr="004C6F4B" w:rsidRDefault="004C6F4B">
      <w:pPr>
        <w:pBdr>
          <w:top w:val="nil"/>
          <w:left w:val="nil"/>
          <w:bottom w:val="nil"/>
          <w:right w:val="nil"/>
          <w:between w:val="nil"/>
        </w:pBdr>
        <w:spacing w:before="0" w:after="0"/>
        <w:ind w:left="720"/>
        <w:rPr>
          <w:rFonts w:ascii="Helvetica Neue" w:eastAsia="Helvetica Neue" w:hAnsi="Helvetica Neue" w:cs="Helvetica Neue"/>
          <w:i/>
        </w:rPr>
      </w:pPr>
      <w:r w:rsidRPr="004C6F4B">
        <w:rPr>
          <w:rFonts w:ascii="Helvetica Neue" w:eastAsia="Helvetica Neue" w:hAnsi="Helvetica Neue" w:cs="Helvetica Neue"/>
          <w:i/>
        </w:rPr>
        <w:t>Example Language:</w:t>
      </w:r>
    </w:p>
    <w:p w:rsidR="006B47EB" w:rsidRDefault="00447586">
      <w:pPr>
        <w:pBdr>
          <w:top w:val="nil"/>
          <w:left w:val="nil"/>
          <w:bottom w:val="nil"/>
          <w:right w:val="nil"/>
          <w:between w:val="nil"/>
        </w:pBdr>
        <w:spacing w:before="0" w:after="0"/>
        <w:ind w:left="720"/>
        <w:rPr>
          <w:rFonts w:ascii="Helvetica Neue" w:eastAsia="Helvetica Neue" w:hAnsi="Helvetica Neue" w:cs="Helvetica Neue"/>
        </w:rPr>
      </w:pPr>
      <w:r>
        <w:rPr>
          <w:rFonts w:ascii="Helvetica Neue" w:eastAsia="Helvetica Neue" w:hAnsi="Helvetica Neue" w:cs="Helvetica Neue"/>
        </w:rPr>
        <w:t xml:space="preserve">This course requires proficiency with LMS / Moodle, modern internet browsers, word processing software, and viewing videos on </w:t>
      </w:r>
      <w:r w:rsidR="004C6F4B">
        <w:rPr>
          <w:rFonts w:ascii="Helvetica Neue" w:eastAsia="Helvetica Neue" w:hAnsi="Helvetica Neue" w:cs="Helvetica Neue"/>
        </w:rPr>
        <w:t>YouTube</w:t>
      </w:r>
      <w:r>
        <w:rPr>
          <w:rFonts w:ascii="Helvetica Neue" w:eastAsia="Helvetica Neue" w:hAnsi="Helvetica Neue" w:cs="Helvetica Neue"/>
        </w:rPr>
        <w:t>.</w:t>
      </w:r>
    </w:p>
    <w:p w:rsidR="006B47EB" w:rsidRDefault="006B47EB">
      <w:pPr>
        <w:pBdr>
          <w:top w:val="nil"/>
          <w:left w:val="nil"/>
          <w:bottom w:val="nil"/>
          <w:right w:val="nil"/>
          <w:between w:val="nil"/>
        </w:pBdr>
        <w:spacing w:before="0" w:after="0"/>
        <w:ind w:left="720"/>
        <w:rPr>
          <w:rFonts w:ascii="Helvetica Neue" w:eastAsia="Helvetica Neue" w:hAnsi="Helvetica Neue" w:cs="Helvetica Neue"/>
        </w:rPr>
      </w:pPr>
    </w:p>
    <w:p w:rsidR="006B47EB" w:rsidRDefault="00447586">
      <w:pPr>
        <w:pBdr>
          <w:top w:val="nil"/>
          <w:left w:val="nil"/>
          <w:bottom w:val="nil"/>
          <w:right w:val="nil"/>
          <w:between w:val="nil"/>
        </w:pBdr>
        <w:spacing w:before="0" w:after="0"/>
        <w:ind w:left="720"/>
        <w:rPr>
          <w:rFonts w:ascii="Helvetica Neue" w:eastAsia="Helvetica Neue" w:hAnsi="Helvetica Neue" w:cs="Helvetica Neue"/>
        </w:rPr>
      </w:pPr>
      <w:r>
        <w:rPr>
          <w:rFonts w:ascii="Helvetica Neue" w:eastAsia="Helvetica Neue" w:hAnsi="Helvetica Neue" w:cs="Helvetica Neue"/>
        </w:rPr>
        <w:t xml:space="preserve">To be successful in the course you will need regular access to a computer and a stable internet connection. Mobile devices such as phones, and </w:t>
      </w:r>
      <w:proofErr w:type="spellStart"/>
      <w:r>
        <w:rPr>
          <w:rFonts w:ascii="Helvetica Neue" w:eastAsia="Helvetica Neue" w:hAnsi="Helvetica Neue" w:cs="Helvetica Neue"/>
        </w:rPr>
        <w:t>chromebooks</w:t>
      </w:r>
      <w:proofErr w:type="spellEnd"/>
      <w:r>
        <w:rPr>
          <w:rFonts w:ascii="Helvetica Neue" w:eastAsia="Helvetica Neue" w:hAnsi="Helvetica Neue" w:cs="Helvetica Neue"/>
        </w:rPr>
        <w:t>, will allow you to read documents, check grades and complete some activities including discussions. You might not be able to access all features of the course on a smaller device. You should have some familiarity with your institution’s LMS (</w:t>
      </w:r>
      <w:proofErr w:type="spellStart"/>
      <w:r>
        <w:rPr>
          <w:rFonts w:ascii="Helvetica Neue" w:eastAsia="Helvetica Neue" w:hAnsi="Helvetica Neue" w:cs="Helvetica Neue"/>
        </w:rPr>
        <w:t>eg</w:t>
      </w:r>
      <w:proofErr w:type="spellEnd"/>
      <w:r>
        <w:rPr>
          <w:rFonts w:ascii="Helvetica Neue" w:eastAsia="Helvetica Neue" w:hAnsi="Helvetica Neue" w:cs="Helvetica Neue"/>
        </w:rPr>
        <w:t xml:space="preserve">. Canvas, Moodle), know how to access your library’s database, etc.  </w:t>
      </w:r>
    </w:p>
    <w:p w:rsidR="006B47EB" w:rsidRDefault="006B47EB">
      <w:pPr>
        <w:pBdr>
          <w:top w:val="nil"/>
          <w:left w:val="nil"/>
          <w:bottom w:val="nil"/>
          <w:right w:val="nil"/>
          <w:between w:val="nil"/>
        </w:pBdr>
        <w:spacing w:before="0" w:after="0"/>
        <w:ind w:left="720"/>
        <w:rPr>
          <w:rFonts w:ascii="Helvetica Neue" w:eastAsia="Helvetica Neue" w:hAnsi="Helvetica Neue" w:cs="Helvetica Neue"/>
        </w:rPr>
      </w:pPr>
    </w:p>
    <w:p w:rsidR="004C6F4B" w:rsidRPr="004C6F4B" w:rsidRDefault="00447586" w:rsidP="005367E3">
      <w:pPr>
        <w:numPr>
          <w:ilvl w:val="0"/>
          <w:numId w:val="3"/>
        </w:numPr>
        <w:spacing w:before="0" w:after="240"/>
        <w:rPr>
          <w:rFonts w:ascii="Helvetica Neue" w:eastAsia="Helvetica Neue" w:hAnsi="Helvetica Neue" w:cs="Helvetica Neue"/>
          <w:sz w:val="20"/>
          <w:szCs w:val="20"/>
        </w:rPr>
      </w:pPr>
      <w:r w:rsidRPr="004C6F4B">
        <w:rPr>
          <w:rFonts w:ascii="Helvetica Neue" w:eastAsia="Helvetica Neue" w:hAnsi="Helvetica Neue" w:cs="Helvetica Neue"/>
          <w:b/>
          <w:color w:val="000000"/>
        </w:rPr>
        <w:t>Evaluation</w:t>
      </w:r>
      <w:r w:rsidRPr="004C6F4B">
        <w:rPr>
          <w:rFonts w:ascii="Helvetica Neue" w:eastAsia="Helvetica Neue" w:hAnsi="Helvetica Neue" w:cs="Helvetica Neue"/>
          <w:color w:val="000000"/>
        </w:rPr>
        <w:t xml:space="preserve"> [</w:t>
      </w:r>
      <w:r w:rsidR="00EC27D6" w:rsidRPr="004C6F4B">
        <w:rPr>
          <w:rFonts w:ascii="Helvetica Neue" w:eastAsia="Helvetica Neue" w:hAnsi="Helvetica Neue" w:cs="Helvetica Neue"/>
          <w:color w:val="000000"/>
        </w:rPr>
        <w:t xml:space="preserve">Evaluation is left up to the </w:t>
      </w:r>
      <w:r w:rsidR="004C6F4B">
        <w:rPr>
          <w:rFonts w:ascii="Helvetica Neue" w:eastAsia="Helvetica Neue" w:hAnsi="Helvetica Neue" w:cs="Helvetica Neue"/>
          <w:color w:val="000000"/>
        </w:rPr>
        <w:t>adopting instructor.]</w:t>
      </w:r>
    </w:p>
    <w:p w:rsidR="004C6F4B" w:rsidRDefault="00447586" w:rsidP="004C6F4B">
      <w:pPr>
        <w:spacing w:before="0" w:after="240"/>
        <w:ind w:left="720"/>
        <w:rPr>
          <w:rFonts w:ascii="Helvetica Neue" w:eastAsia="Helvetica Neue" w:hAnsi="Helvetica Neue" w:cs="Helvetica Neue"/>
          <w:i/>
        </w:rPr>
      </w:pPr>
      <w:r w:rsidRPr="004C6F4B">
        <w:rPr>
          <w:rFonts w:ascii="Helvetica Neue" w:eastAsia="Helvetica Neue" w:hAnsi="Helvetica Neue" w:cs="Helvetica Neue"/>
          <w:i/>
        </w:rPr>
        <w:t xml:space="preserve">May include both formative and summative assessment, graded items, and expectations around assessments (participation, submission process). Note the role of the H5P content in </w:t>
      </w:r>
      <w:proofErr w:type="spellStart"/>
      <w:r w:rsidRPr="004C6F4B">
        <w:rPr>
          <w:rFonts w:ascii="Helvetica Neue" w:eastAsia="Helvetica Neue" w:hAnsi="Helvetica Neue" w:cs="Helvetica Neue"/>
          <w:i/>
        </w:rPr>
        <w:t>Pressbooks</w:t>
      </w:r>
      <w:proofErr w:type="spellEnd"/>
      <w:r w:rsidRPr="004C6F4B">
        <w:rPr>
          <w:rFonts w:ascii="Helvetica Neue" w:eastAsia="Helvetica Neue" w:hAnsi="Helvetica Neue" w:cs="Helvetica Neue"/>
          <w:i/>
        </w:rPr>
        <w:t xml:space="preserve">: is this for self-practice or for a grade. If graded, indicate the grading scheme (is it graded based on average attempt, best attempt, first attempt, or last attempt). </w:t>
      </w:r>
    </w:p>
    <w:p w:rsidR="006B47EB" w:rsidRPr="004C6F4B" w:rsidRDefault="00447586" w:rsidP="004C6F4B">
      <w:pPr>
        <w:spacing w:before="0" w:after="240"/>
        <w:ind w:left="720"/>
        <w:rPr>
          <w:rFonts w:ascii="Helvetica Neue" w:eastAsia="Helvetica Neue" w:hAnsi="Helvetica Neue" w:cs="Helvetica Neue"/>
          <w:sz w:val="20"/>
          <w:szCs w:val="20"/>
        </w:rPr>
      </w:pPr>
      <w:r w:rsidRPr="004C6F4B">
        <w:rPr>
          <w:rFonts w:ascii="Helvetica Neue" w:eastAsia="Helvetica Neue" w:hAnsi="Helvetica Neue" w:cs="Helvetica Neue"/>
          <w:i/>
        </w:rPr>
        <w:t>For Example:</w:t>
      </w:r>
    </w:p>
    <w:p w:rsidR="006B47EB" w:rsidRDefault="00447586">
      <w:pPr>
        <w:pBdr>
          <w:top w:val="nil"/>
          <w:left w:val="nil"/>
          <w:bottom w:val="nil"/>
          <w:right w:val="nil"/>
          <w:between w:val="nil"/>
        </w:pBdr>
        <w:spacing w:before="0" w:after="0"/>
        <w:ind w:left="720"/>
        <w:rPr>
          <w:rFonts w:ascii="Helvetica Neue" w:eastAsia="Helvetica Neue" w:hAnsi="Helvetica Neue" w:cs="Helvetica Neue"/>
        </w:rPr>
      </w:pPr>
      <w:r>
        <w:rPr>
          <w:rFonts w:ascii="Helvetica Neue" w:eastAsia="Helvetica Neue" w:hAnsi="Helvetica Neue" w:cs="Helvetica Neue"/>
        </w:rPr>
        <w:t>The graded work for this class falls into 4 categories: Exams, Quizzes, Papers,</w:t>
      </w:r>
      <w:r w:rsidR="00EC27D6">
        <w:rPr>
          <w:rFonts w:ascii="Helvetica Neue" w:eastAsia="Helvetica Neue" w:hAnsi="Helvetica Neue" w:cs="Helvetica Neue"/>
        </w:rPr>
        <w:t xml:space="preserve"> and P</w:t>
      </w:r>
      <w:r>
        <w:rPr>
          <w:rFonts w:ascii="Helvetica Neue" w:eastAsia="Helvetica Neue" w:hAnsi="Helvetica Neue" w:cs="Helvetica Neue"/>
        </w:rPr>
        <w:t>articipation</w:t>
      </w:r>
    </w:p>
    <w:p w:rsidR="006B47EB" w:rsidRDefault="00447586">
      <w:pPr>
        <w:numPr>
          <w:ilvl w:val="1"/>
          <w:numId w:val="7"/>
        </w:numPr>
        <w:pBdr>
          <w:top w:val="nil"/>
          <w:left w:val="nil"/>
          <w:bottom w:val="nil"/>
          <w:right w:val="nil"/>
          <w:between w:val="nil"/>
        </w:pBdr>
        <w:spacing w:before="0" w:after="0"/>
        <w:rPr>
          <w:rFonts w:ascii="Helvetica Neue" w:eastAsia="Helvetica Neue" w:hAnsi="Helvetica Neue" w:cs="Helvetica Neue"/>
        </w:rPr>
      </w:pPr>
      <w:r>
        <w:rPr>
          <w:rFonts w:ascii="Helvetica Neue" w:eastAsia="Helvetica Neue" w:hAnsi="Helvetica Neue" w:cs="Helvetica Neue"/>
        </w:rPr>
        <w:t>Exams: There will be two exams given in this class: Midterm and Final.  The midterm will be worth 20 percent of your final grade. The final will be worth 30 percent of your final grade. The format will be multiple choice</w:t>
      </w:r>
      <w:r w:rsidR="00EC27D6">
        <w:rPr>
          <w:rFonts w:ascii="Helvetica Neue" w:eastAsia="Helvetica Neue" w:hAnsi="Helvetica Neue" w:cs="Helvetica Neue"/>
        </w:rPr>
        <w:t xml:space="preserve">. The exams will be auto-graded upon submission. </w:t>
      </w:r>
    </w:p>
    <w:p w:rsidR="006B47EB" w:rsidRDefault="00447586">
      <w:pPr>
        <w:numPr>
          <w:ilvl w:val="1"/>
          <w:numId w:val="7"/>
        </w:numPr>
        <w:pBdr>
          <w:top w:val="nil"/>
          <w:left w:val="nil"/>
          <w:bottom w:val="nil"/>
          <w:right w:val="nil"/>
          <w:between w:val="nil"/>
        </w:pBdr>
        <w:spacing w:before="0" w:after="0"/>
        <w:rPr>
          <w:rFonts w:ascii="Helvetica Neue" w:eastAsia="Helvetica Neue" w:hAnsi="Helvetica Neue" w:cs="Helvetica Neue"/>
        </w:rPr>
      </w:pPr>
      <w:r>
        <w:rPr>
          <w:rFonts w:ascii="Helvetica Neue" w:eastAsia="Helvetica Neue" w:hAnsi="Helvetica Neue" w:cs="Helvetica Neue"/>
        </w:rPr>
        <w:t>Quizzes: There will be one multiple choice quiz each module. These quizzes will cover material from the reading for the week. These quizzes will make up 20 percent of your final grade.</w:t>
      </w:r>
      <w:r w:rsidR="00EC27D6">
        <w:rPr>
          <w:rFonts w:ascii="Helvetica Neue" w:eastAsia="Helvetica Neue" w:hAnsi="Helvetica Neue" w:cs="Helvetica Neue"/>
        </w:rPr>
        <w:t xml:space="preserve"> Quizzes are auto graded upon submission. </w:t>
      </w:r>
    </w:p>
    <w:p w:rsidR="00EC27D6" w:rsidRPr="00EC27D6" w:rsidRDefault="00447586" w:rsidP="00EC27D6">
      <w:pPr>
        <w:numPr>
          <w:ilvl w:val="1"/>
          <w:numId w:val="7"/>
        </w:numPr>
        <w:pBdr>
          <w:top w:val="nil"/>
          <w:left w:val="nil"/>
          <w:bottom w:val="nil"/>
          <w:right w:val="nil"/>
          <w:between w:val="nil"/>
        </w:pBdr>
        <w:spacing w:before="0" w:after="0"/>
        <w:rPr>
          <w:rFonts w:ascii="Helvetica Neue" w:eastAsia="Helvetica Neue" w:hAnsi="Helvetica Neue" w:cs="Helvetica Neue"/>
        </w:rPr>
      </w:pPr>
      <w:r>
        <w:rPr>
          <w:rFonts w:ascii="Helvetica Neue" w:eastAsia="Helvetica Neue" w:hAnsi="Helvetica Neue" w:cs="Helvetica Neue"/>
        </w:rPr>
        <w:lastRenderedPageBreak/>
        <w:t xml:space="preserve">Response papers: You are required to write one 300-500 word response paper each week in response to </w:t>
      </w:r>
      <w:r w:rsidR="00EC27D6">
        <w:rPr>
          <w:rFonts w:ascii="Helvetica Neue" w:eastAsia="Helvetica Neue" w:hAnsi="Helvetica Neue" w:cs="Helvetica Neue"/>
        </w:rPr>
        <w:t>a question. Submit them in the M</w:t>
      </w:r>
      <w:r>
        <w:rPr>
          <w:rFonts w:ascii="Helvetica Neue" w:eastAsia="Helvetica Neue" w:hAnsi="Helvetica Neue" w:cs="Helvetica Neue"/>
        </w:rPr>
        <w:t>oodle portal. These are worth 20% of your final grade.</w:t>
      </w:r>
      <w:r w:rsidR="00EC27D6">
        <w:rPr>
          <w:rFonts w:ascii="Helvetica Neue" w:eastAsia="Helvetica Neue" w:hAnsi="Helvetica Neue" w:cs="Helvetica Neue"/>
        </w:rPr>
        <w:t xml:space="preserve"> All response papers will be graded based on this rubric:</w:t>
      </w:r>
    </w:p>
    <w:p w:rsidR="00EC27D6" w:rsidRPr="00EC27D6" w:rsidRDefault="00EC27D6" w:rsidP="00EC27D6">
      <w:pPr>
        <w:pBdr>
          <w:top w:val="nil"/>
          <w:left w:val="nil"/>
          <w:bottom w:val="nil"/>
          <w:right w:val="nil"/>
          <w:between w:val="nil"/>
        </w:pBdr>
        <w:spacing w:before="0" w:after="0"/>
        <w:ind w:left="1440"/>
        <w:rPr>
          <w:rFonts w:ascii="Helvetica Neue" w:eastAsia="Helvetica Neue" w:hAnsi="Helvetica Neue" w:cs="Helvetica Neue"/>
        </w:rPr>
      </w:pPr>
      <w:r w:rsidRPr="00EC27D6">
        <w:rPr>
          <w:rFonts w:ascii="Times New Roman" w:eastAsia="Times New Roman" w:hAnsi="Times New Roman" w:cs="Times New Roman"/>
          <w:b/>
          <w:bCs/>
          <w:sz w:val="24"/>
          <w:szCs w:val="24"/>
        </w:rPr>
        <w:t>Critical Thinking Questions </w:t>
      </w:r>
    </w:p>
    <w:tbl>
      <w:tblPr>
        <w:tblW w:w="0" w:type="dxa"/>
        <w:tblCellMar>
          <w:top w:w="15" w:type="dxa"/>
          <w:left w:w="15" w:type="dxa"/>
          <w:bottom w:w="15" w:type="dxa"/>
          <w:right w:w="15" w:type="dxa"/>
        </w:tblCellMar>
        <w:tblLook w:val="04A0" w:firstRow="1" w:lastRow="0" w:firstColumn="1" w:lastColumn="0" w:noHBand="0" w:noVBand="1"/>
      </w:tblPr>
      <w:tblGrid>
        <w:gridCol w:w="1396"/>
        <w:gridCol w:w="1852"/>
        <w:gridCol w:w="1908"/>
        <w:gridCol w:w="2010"/>
        <w:gridCol w:w="2174"/>
      </w:tblGrid>
      <w:tr w:rsidR="00EC27D6" w:rsidRPr="00EC27D6" w:rsidTr="00EC27D6">
        <w:tc>
          <w:tcPr>
            <w:tcW w:w="12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C27D6" w:rsidRPr="00EC27D6" w:rsidRDefault="00EC27D6" w:rsidP="00EC27D6">
            <w:pPr>
              <w:shd w:val="clear" w:color="auto" w:fill="FFFFFF"/>
              <w:spacing w:before="0" w:after="0" w:line="240" w:lineRule="auto"/>
              <w:jc w:val="center"/>
              <w:rPr>
                <w:rFonts w:eastAsia="Times New Roman"/>
              </w:rPr>
            </w:pPr>
            <w:r w:rsidRPr="00EC27D6">
              <w:rPr>
                <w:rFonts w:ascii="Times New Roman" w:eastAsia="Times New Roman" w:hAnsi="Times New Roman" w:cs="Times New Roman"/>
                <w:b/>
                <w:bCs/>
                <w:sz w:val="24"/>
                <w:szCs w:val="24"/>
              </w:rPr>
              <w:t>RATING </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27D6" w:rsidRPr="00EC27D6" w:rsidRDefault="00EC27D6" w:rsidP="00EC27D6">
            <w:pPr>
              <w:shd w:val="clear" w:color="auto" w:fill="FFFFFF"/>
              <w:spacing w:before="0" w:after="0" w:line="240" w:lineRule="auto"/>
              <w:jc w:val="center"/>
              <w:rPr>
                <w:rFonts w:eastAsia="Times New Roman"/>
              </w:rPr>
            </w:pPr>
            <w:r w:rsidRPr="00EC27D6">
              <w:rPr>
                <w:rFonts w:ascii="Times New Roman" w:eastAsia="Times New Roman" w:hAnsi="Times New Roman" w:cs="Times New Roman"/>
                <w:b/>
                <w:bCs/>
                <w:sz w:val="24"/>
                <w:szCs w:val="24"/>
              </w:rPr>
              <w:t>Failing </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27D6" w:rsidRPr="00EC27D6" w:rsidRDefault="00EC27D6" w:rsidP="00EC27D6">
            <w:pPr>
              <w:shd w:val="clear" w:color="auto" w:fill="FFFFFF"/>
              <w:spacing w:before="0" w:after="0" w:line="240" w:lineRule="auto"/>
              <w:jc w:val="center"/>
              <w:rPr>
                <w:rFonts w:eastAsia="Times New Roman"/>
              </w:rPr>
            </w:pPr>
            <w:r w:rsidRPr="00EC27D6">
              <w:rPr>
                <w:rFonts w:ascii="Times New Roman" w:eastAsia="Times New Roman" w:hAnsi="Times New Roman" w:cs="Times New Roman"/>
                <w:b/>
                <w:bCs/>
                <w:sz w:val="24"/>
                <w:szCs w:val="24"/>
              </w:rPr>
              <w:t>Below Average </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27D6" w:rsidRPr="00EC27D6" w:rsidRDefault="00EC27D6" w:rsidP="00EC27D6">
            <w:pPr>
              <w:shd w:val="clear" w:color="auto" w:fill="FFFFFF"/>
              <w:spacing w:before="0" w:after="0" w:line="240" w:lineRule="auto"/>
              <w:ind w:left="44"/>
              <w:jc w:val="center"/>
              <w:rPr>
                <w:rFonts w:eastAsia="Times New Roman"/>
              </w:rPr>
            </w:pPr>
            <w:r w:rsidRPr="00EC27D6">
              <w:rPr>
                <w:rFonts w:ascii="Times New Roman" w:eastAsia="Times New Roman" w:hAnsi="Times New Roman" w:cs="Times New Roman"/>
                <w:b/>
                <w:bCs/>
                <w:sz w:val="24"/>
                <w:szCs w:val="24"/>
              </w:rPr>
              <w:t>Competent </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C27D6" w:rsidRPr="00EC27D6" w:rsidRDefault="00EC27D6" w:rsidP="00EC27D6">
            <w:pPr>
              <w:shd w:val="clear" w:color="auto" w:fill="FFFFFF"/>
              <w:spacing w:before="0" w:after="0" w:line="240" w:lineRule="auto"/>
              <w:jc w:val="center"/>
              <w:rPr>
                <w:rFonts w:eastAsia="Times New Roman"/>
              </w:rPr>
            </w:pPr>
            <w:r w:rsidRPr="00EC27D6">
              <w:rPr>
                <w:rFonts w:ascii="Times New Roman" w:eastAsia="Times New Roman" w:hAnsi="Times New Roman" w:cs="Times New Roman"/>
                <w:b/>
                <w:bCs/>
                <w:sz w:val="24"/>
                <w:szCs w:val="24"/>
              </w:rPr>
              <w:t>Advanced/ Sophisticated </w:t>
            </w:r>
          </w:p>
        </w:tc>
      </w:tr>
      <w:tr w:rsidR="00EC27D6" w:rsidRPr="00EC27D6" w:rsidTr="00EC27D6">
        <w:trPr>
          <w:trHeight w:val="3635"/>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C27D6" w:rsidRPr="00EC27D6" w:rsidRDefault="00EC27D6" w:rsidP="00EC27D6">
            <w:pPr>
              <w:shd w:val="clear" w:color="auto" w:fill="FFFFFF"/>
              <w:spacing w:before="0" w:after="0" w:line="240" w:lineRule="auto"/>
              <w:rPr>
                <w:rFonts w:eastAsia="Times New Roman"/>
              </w:rPr>
            </w:pPr>
            <w:r w:rsidRPr="00EC27D6">
              <w:rPr>
                <w:rFonts w:ascii="Times New Roman" w:eastAsia="Times New Roman" w:hAnsi="Times New Roman" w:cs="Times New Roman"/>
                <w:sz w:val="24"/>
                <w:szCs w:val="24"/>
              </w:rPr>
              <w:t>Criteria for evaluation.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EC27D6" w:rsidRPr="00EC27D6" w:rsidRDefault="00EC27D6" w:rsidP="00EC27D6">
            <w:pPr>
              <w:shd w:val="clear" w:color="auto" w:fill="FFFFFF"/>
              <w:spacing w:before="0" w:after="0" w:line="240" w:lineRule="auto"/>
              <w:rPr>
                <w:rFonts w:eastAsia="Times New Roman"/>
              </w:rPr>
            </w:pPr>
            <w:r w:rsidRPr="00EC27D6">
              <w:rPr>
                <w:rFonts w:ascii="Times New Roman" w:eastAsia="Times New Roman" w:hAnsi="Times New Roman" w:cs="Times New Roman"/>
                <w:sz w:val="24"/>
                <w:szCs w:val="24"/>
              </w:rPr>
              <w:t>Answer does not provide an argument for or against. Answer contains inaccuracies. Writing is poor and contains numerous grammatical mistakes and misspellings.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C27D6" w:rsidRPr="00EC27D6" w:rsidRDefault="00EC27D6" w:rsidP="00EC27D6">
            <w:pPr>
              <w:shd w:val="clear" w:color="auto" w:fill="FFFFFF"/>
              <w:spacing w:before="0" w:after="0" w:line="240" w:lineRule="auto"/>
              <w:rPr>
                <w:rFonts w:eastAsia="Times New Roman"/>
              </w:rPr>
            </w:pPr>
            <w:r w:rsidRPr="00EC27D6">
              <w:rPr>
                <w:rFonts w:ascii="Times New Roman" w:eastAsia="Times New Roman" w:hAnsi="Times New Roman" w:cs="Times New Roman"/>
                <w:sz w:val="24"/>
                <w:szCs w:val="24"/>
              </w:rPr>
              <w:t>Answer fails to provide examples to support an argument for or against. Writing is poor and grammatical errors are common. Answer is somewhat incoherent.  </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EC27D6" w:rsidRPr="00EC27D6" w:rsidRDefault="00EC27D6" w:rsidP="00EC27D6">
            <w:pPr>
              <w:shd w:val="clear" w:color="auto" w:fill="FFFFFF"/>
              <w:spacing w:before="0" w:after="0" w:line="240" w:lineRule="auto"/>
              <w:rPr>
                <w:rFonts w:eastAsia="Times New Roman"/>
              </w:rPr>
            </w:pPr>
            <w:r w:rsidRPr="00EC27D6">
              <w:rPr>
                <w:rFonts w:ascii="Times New Roman" w:eastAsia="Times New Roman" w:hAnsi="Times New Roman" w:cs="Times New Roman"/>
                <w:sz w:val="24"/>
                <w:szCs w:val="24"/>
              </w:rPr>
              <w:t>Answer provides an argument with one or two examples that support it. Writing is acceptable for the college level but may contain one or two grammatical mistakes or misspellings.  </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rsidR="00EC27D6" w:rsidRPr="00EC27D6" w:rsidRDefault="00EC27D6" w:rsidP="00EC27D6">
            <w:pPr>
              <w:shd w:val="clear" w:color="auto" w:fill="FFFFFF"/>
              <w:spacing w:before="0" w:after="0" w:line="240" w:lineRule="auto"/>
              <w:rPr>
                <w:rFonts w:eastAsia="Times New Roman"/>
              </w:rPr>
            </w:pPr>
            <w:r w:rsidRPr="00EC27D6">
              <w:rPr>
                <w:rFonts w:ascii="Times New Roman" w:eastAsia="Times New Roman" w:hAnsi="Times New Roman" w:cs="Times New Roman"/>
                <w:sz w:val="24"/>
                <w:szCs w:val="24"/>
              </w:rPr>
              <w:t>Answer clearly provides an argument with two or more excellent examples that support it; student makes the argument clearly and eloquently. Answer is well organized and free of grammatical errors and misspellings. </w:t>
            </w:r>
          </w:p>
        </w:tc>
      </w:tr>
      <w:tr w:rsidR="00EC27D6" w:rsidRPr="00EC27D6" w:rsidTr="00447586">
        <w:tc>
          <w:tcPr>
            <w:tcW w:w="1278" w:type="dxa"/>
            <w:tcBorders>
              <w:top w:val="nil"/>
              <w:left w:val="single" w:sz="8" w:space="0" w:color="auto"/>
              <w:bottom w:val="nil"/>
              <w:right w:val="single" w:sz="8" w:space="0" w:color="auto"/>
            </w:tcBorders>
            <w:tcMar>
              <w:top w:w="0" w:type="dxa"/>
              <w:left w:w="108" w:type="dxa"/>
              <w:bottom w:w="0" w:type="dxa"/>
              <w:right w:w="108" w:type="dxa"/>
            </w:tcMar>
            <w:hideMark/>
          </w:tcPr>
          <w:p w:rsidR="00EC27D6" w:rsidRPr="00EC27D6" w:rsidRDefault="00EC27D6" w:rsidP="00EC27D6">
            <w:pPr>
              <w:shd w:val="clear" w:color="auto" w:fill="FFFFFF"/>
              <w:spacing w:before="0" w:after="0" w:line="240" w:lineRule="auto"/>
              <w:jc w:val="center"/>
              <w:rPr>
                <w:rFonts w:eastAsia="Times New Roman"/>
              </w:rPr>
            </w:pPr>
            <w:r w:rsidRPr="00EC27D6">
              <w:rPr>
                <w:rFonts w:ascii="Times New Roman" w:eastAsia="Times New Roman" w:hAnsi="Times New Roman" w:cs="Times New Roman"/>
                <w:b/>
                <w:bCs/>
                <w:sz w:val="24"/>
                <w:szCs w:val="24"/>
              </w:rPr>
              <w:t>POINT VALUE  </w:t>
            </w:r>
          </w:p>
        </w:tc>
        <w:tc>
          <w:tcPr>
            <w:tcW w:w="1890" w:type="dxa"/>
            <w:tcBorders>
              <w:top w:val="nil"/>
              <w:left w:val="nil"/>
              <w:bottom w:val="nil"/>
              <w:right w:val="single" w:sz="8" w:space="0" w:color="auto"/>
            </w:tcBorders>
            <w:tcMar>
              <w:top w:w="0" w:type="dxa"/>
              <w:left w:w="108" w:type="dxa"/>
              <w:bottom w:w="0" w:type="dxa"/>
              <w:right w:w="108" w:type="dxa"/>
            </w:tcMar>
            <w:hideMark/>
          </w:tcPr>
          <w:p w:rsidR="00EC27D6" w:rsidRPr="00EC27D6" w:rsidRDefault="00EC27D6" w:rsidP="00EC27D6">
            <w:pPr>
              <w:shd w:val="clear" w:color="auto" w:fill="FFFFFF"/>
              <w:spacing w:before="0" w:after="0" w:line="240" w:lineRule="auto"/>
              <w:jc w:val="center"/>
              <w:rPr>
                <w:rFonts w:eastAsia="Times New Roman"/>
              </w:rPr>
            </w:pPr>
            <w:r w:rsidRPr="00EC27D6">
              <w:rPr>
                <w:rFonts w:ascii="Times New Roman" w:eastAsia="Times New Roman" w:hAnsi="Times New Roman" w:cs="Times New Roman"/>
                <w:b/>
                <w:bCs/>
                <w:sz w:val="24"/>
                <w:szCs w:val="24"/>
              </w:rPr>
              <w:t>0 </w:t>
            </w:r>
          </w:p>
        </w:tc>
        <w:tc>
          <w:tcPr>
            <w:tcW w:w="1980" w:type="dxa"/>
            <w:tcBorders>
              <w:top w:val="nil"/>
              <w:left w:val="nil"/>
              <w:bottom w:val="nil"/>
              <w:right w:val="single" w:sz="8" w:space="0" w:color="auto"/>
            </w:tcBorders>
            <w:tcMar>
              <w:top w:w="0" w:type="dxa"/>
              <w:left w:w="108" w:type="dxa"/>
              <w:bottom w:w="0" w:type="dxa"/>
              <w:right w:w="108" w:type="dxa"/>
            </w:tcMar>
            <w:hideMark/>
          </w:tcPr>
          <w:p w:rsidR="00EC27D6" w:rsidRPr="00EC27D6" w:rsidRDefault="00EC27D6" w:rsidP="00EC27D6">
            <w:pPr>
              <w:shd w:val="clear" w:color="auto" w:fill="FFFFFF"/>
              <w:spacing w:before="0" w:after="0" w:line="240" w:lineRule="auto"/>
              <w:jc w:val="center"/>
              <w:rPr>
                <w:rFonts w:eastAsia="Times New Roman"/>
              </w:rPr>
            </w:pPr>
            <w:r w:rsidRPr="00EC27D6">
              <w:rPr>
                <w:rFonts w:ascii="Times New Roman" w:eastAsia="Times New Roman" w:hAnsi="Times New Roman" w:cs="Times New Roman"/>
                <w:b/>
                <w:bCs/>
                <w:sz w:val="24"/>
                <w:szCs w:val="24"/>
              </w:rPr>
              <w:t>1 </w:t>
            </w:r>
          </w:p>
        </w:tc>
        <w:tc>
          <w:tcPr>
            <w:tcW w:w="2070" w:type="dxa"/>
            <w:tcBorders>
              <w:top w:val="nil"/>
              <w:left w:val="nil"/>
              <w:bottom w:val="nil"/>
              <w:right w:val="single" w:sz="8" w:space="0" w:color="auto"/>
            </w:tcBorders>
            <w:tcMar>
              <w:top w:w="0" w:type="dxa"/>
              <w:left w:w="108" w:type="dxa"/>
              <w:bottom w:w="0" w:type="dxa"/>
              <w:right w:w="108" w:type="dxa"/>
            </w:tcMar>
            <w:hideMark/>
          </w:tcPr>
          <w:p w:rsidR="00EC27D6" w:rsidRPr="00EC27D6" w:rsidRDefault="00EC27D6" w:rsidP="00EC27D6">
            <w:pPr>
              <w:shd w:val="clear" w:color="auto" w:fill="FFFFFF"/>
              <w:spacing w:before="0" w:after="0" w:line="240" w:lineRule="auto"/>
              <w:jc w:val="center"/>
              <w:rPr>
                <w:rFonts w:eastAsia="Times New Roman"/>
              </w:rPr>
            </w:pPr>
            <w:r w:rsidRPr="00EC27D6">
              <w:rPr>
                <w:rFonts w:ascii="Times New Roman" w:eastAsia="Times New Roman" w:hAnsi="Times New Roman" w:cs="Times New Roman"/>
                <w:b/>
                <w:bCs/>
                <w:sz w:val="24"/>
                <w:szCs w:val="24"/>
              </w:rPr>
              <w:t>2 </w:t>
            </w:r>
          </w:p>
        </w:tc>
        <w:tc>
          <w:tcPr>
            <w:tcW w:w="2250" w:type="dxa"/>
            <w:tcBorders>
              <w:top w:val="nil"/>
              <w:left w:val="nil"/>
              <w:bottom w:val="nil"/>
              <w:right w:val="single" w:sz="8" w:space="0" w:color="auto"/>
            </w:tcBorders>
            <w:tcMar>
              <w:top w:w="0" w:type="dxa"/>
              <w:left w:w="108" w:type="dxa"/>
              <w:bottom w:w="0" w:type="dxa"/>
              <w:right w:w="108" w:type="dxa"/>
            </w:tcMar>
            <w:hideMark/>
          </w:tcPr>
          <w:p w:rsidR="00EC27D6" w:rsidRPr="00EC27D6" w:rsidRDefault="00EC27D6" w:rsidP="00EC27D6">
            <w:pPr>
              <w:shd w:val="clear" w:color="auto" w:fill="FFFFFF"/>
              <w:spacing w:before="0" w:after="0" w:line="240" w:lineRule="auto"/>
              <w:jc w:val="center"/>
              <w:rPr>
                <w:rFonts w:eastAsia="Times New Roman"/>
              </w:rPr>
            </w:pPr>
            <w:r w:rsidRPr="00EC27D6">
              <w:rPr>
                <w:rFonts w:ascii="Times New Roman" w:eastAsia="Times New Roman" w:hAnsi="Times New Roman" w:cs="Times New Roman"/>
                <w:b/>
                <w:bCs/>
                <w:sz w:val="24"/>
                <w:szCs w:val="24"/>
              </w:rPr>
              <w:t>3 </w:t>
            </w:r>
          </w:p>
        </w:tc>
      </w:tr>
      <w:tr w:rsidR="00447586" w:rsidRPr="00EC27D6" w:rsidTr="00EC27D6">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47586" w:rsidRPr="00EC27D6" w:rsidRDefault="00447586" w:rsidP="00EC27D6">
            <w:pPr>
              <w:shd w:val="clear" w:color="auto" w:fill="FFFFFF"/>
              <w:spacing w:before="0" w:after="0" w:line="240" w:lineRule="auto"/>
              <w:jc w:val="center"/>
              <w:rPr>
                <w:rFonts w:ascii="Times New Roman" w:eastAsia="Times New Roman" w:hAnsi="Times New Roman" w:cs="Times New Roman"/>
                <w:b/>
                <w:bCs/>
                <w:sz w:val="24"/>
                <w:szCs w:val="24"/>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447586" w:rsidRPr="00EC27D6" w:rsidRDefault="00447586" w:rsidP="00EC27D6">
            <w:pPr>
              <w:shd w:val="clear" w:color="auto" w:fill="FFFFFF"/>
              <w:spacing w:before="0" w:after="0" w:line="240" w:lineRule="auto"/>
              <w:jc w:val="center"/>
              <w:rPr>
                <w:rFonts w:ascii="Times New Roman" w:eastAsia="Times New Roman" w:hAnsi="Times New Roman" w:cs="Times New Roman"/>
                <w:b/>
                <w:bCs/>
                <w:sz w:val="24"/>
                <w:szCs w:val="24"/>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447586" w:rsidRPr="00EC27D6" w:rsidRDefault="00447586" w:rsidP="00EC27D6">
            <w:pPr>
              <w:shd w:val="clear" w:color="auto" w:fill="FFFFFF"/>
              <w:spacing w:before="0" w:after="0" w:line="240" w:lineRule="auto"/>
              <w:jc w:val="center"/>
              <w:rPr>
                <w:rFonts w:ascii="Times New Roman" w:eastAsia="Times New Roman" w:hAnsi="Times New Roman" w:cs="Times New Roman"/>
                <w:b/>
                <w:bCs/>
                <w:sz w:val="24"/>
                <w:szCs w:val="24"/>
              </w:rPr>
            </w:pP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447586" w:rsidRPr="00EC27D6" w:rsidRDefault="00447586" w:rsidP="00EC27D6">
            <w:pPr>
              <w:shd w:val="clear" w:color="auto" w:fill="FFFFFF"/>
              <w:spacing w:before="0" w:after="0" w:line="240" w:lineRule="auto"/>
              <w:jc w:val="center"/>
              <w:rPr>
                <w:rFonts w:ascii="Times New Roman" w:eastAsia="Times New Roman" w:hAnsi="Times New Roman" w:cs="Times New Roman"/>
                <w:b/>
                <w:bCs/>
                <w:sz w:val="24"/>
                <w:szCs w:val="24"/>
              </w:rPr>
            </w:pPr>
          </w:p>
        </w:tc>
        <w:tc>
          <w:tcPr>
            <w:tcW w:w="2250" w:type="dxa"/>
            <w:tcBorders>
              <w:top w:val="nil"/>
              <w:left w:val="nil"/>
              <w:bottom w:val="single" w:sz="8" w:space="0" w:color="auto"/>
              <w:right w:val="single" w:sz="8" w:space="0" w:color="auto"/>
            </w:tcBorders>
            <w:tcMar>
              <w:top w:w="0" w:type="dxa"/>
              <w:left w:w="108" w:type="dxa"/>
              <w:bottom w:w="0" w:type="dxa"/>
              <w:right w:w="108" w:type="dxa"/>
            </w:tcMar>
          </w:tcPr>
          <w:p w:rsidR="00447586" w:rsidRPr="00EC27D6" w:rsidRDefault="00447586" w:rsidP="00EC27D6">
            <w:pPr>
              <w:shd w:val="clear" w:color="auto" w:fill="FFFFFF"/>
              <w:spacing w:before="0" w:after="0" w:line="240" w:lineRule="auto"/>
              <w:jc w:val="center"/>
              <w:rPr>
                <w:rFonts w:ascii="Times New Roman" w:eastAsia="Times New Roman" w:hAnsi="Times New Roman" w:cs="Times New Roman"/>
                <w:b/>
                <w:bCs/>
                <w:sz w:val="24"/>
                <w:szCs w:val="24"/>
              </w:rPr>
            </w:pPr>
          </w:p>
        </w:tc>
      </w:tr>
    </w:tbl>
    <w:p w:rsidR="00EC27D6" w:rsidRDefault="00EC27D6" w:rsidP="00EC27D6">
      <w:pPr>
        <w:pBdr>
          <w:top w:val="nil"/>
          <w:left w:val="nil"/>
          <w:bottom w:val="nil"/>
          <w:right w:val="nil"/>
          <w:between w:val="nil"/>
        </w:pBdr>
        <w:spacing w:before="0" w:after="0"/>
        <w:ind w:left="1440"/>
        <w:rPr>
          <w:rFonts w:ascii="Helvetica Neue" w:eastAsia="Helvetica Neue" w:hAnsi="Helvetica Neue" w:cs="Helvetica Neue"/>
        </w:rPr>
      </w:pPr>
    </w:p>
    <w:p w:rsidR="00FD639B" w:rsidRPr="006B3378" w:rsidRDefault="00447586" w:rsidP="00FD639B">
      <w:pPr>
        <w:numPr>
          <w:ilvl w:val="1"/>
          <w:numId w:val="7"/>
        </w:numPr>
        <w:pBdr>
          <w:top w:val="nil"/>
          <w:left w:val="nil"/>
          <w:bottom w:val="nil"/>
          <w:right w:val="nil"/>
          <w:between w:val="nil"/>
        </w:pBdr>
        <w:spacing w:before="0" w:after="0"/>
        <w:rPr>
          <w:rFonts w:ascii="Helvetica Neue" w:eastAsia="Helvetica Neue" w:hAnsi="Helvetica Neue" w:cs="Helvetica Neue"/>
        </w:rPr>
      </w:pPr>
      <w:r>
        <w:rPr>
          <w:rFonts w:ascii="Helvetica Neue" w:eastAsia="Helvetica Neue" w:hAnsi="Helvetica Neue" w:cs="Helvetica Neue"/>
        </w:rPr>
        <w:t>Participation: Students are required to be engaged and participate in class. This is worth 10% of your final grade.</w:t>
      </w:r>
      <w:r w:rsidR="00EC27D6">
        <w:rPr>
          <w:rFonts w:ascii="Helvetica Neue" w:eastAsia="Helvetica Neue" w:hAnsi="Helvetica Neue" w:cs="Helvetica Neue"/>
        </w:rPr>
        <w:t xml:space="preserve"> Points are earned on a weekly basis b</w:t>
      </w:r>
      <w:r w:rsidR="004C6F4B">
        <w:rPr>
          <w:rFonts w:ascii="Helvetica Neue" w:eastAsia="Helvetica Neue" w:hAnsi="Helvetica Neue" w:cs="Helvetica Neue"/>
        </w:rPr>
        <w:t xml:space="preserve">ased on time spent in the course, engagement in discussions, and submitting assignments on or before the due date. </w:t>
      </w:r>
      <w:bookmarkStart w:id="6" w:name="_GoBack"/>
      <w:bookmarkEnd w:id="6"/>
    </w:p>
    <w:p w:rsidR="006B47EB" w:rsidRDefault="006B47EB">
      <w:pPr>
        <w:pBdr>
          <w:top w:val="nil"/>
          <w:left w:val="nil"/>
          <w:bottom w:val="nil"/>
          <w:right w:val="nil"/>
          <w:between w:val="nil"/>
        </w:pBdr>
        <w:spacing w:before="0" w:after="0"/>
        <w:ind w:left="720"/>
        <w:rPr>
          <w:rFonts w:ascii="Helvetica Neue" w:eastAsia="Helvetica Neue" w:hAnsi="Helvetica Neue" w:cs="Helvetica Neue"/>
          <w:i/>
          <w:color w:val="000000"/>
        </w:rPr>
      </w:pPr>
    </w:p>
    <w:p w:rsidR="006B47EB" w:rsidRDefault="00447586">
      <w:pPr>
        <w:numPr>
          <w:ilvl w:val="0"/>
          <w:numId w:val="1"/>
        </w:numPr>
        <w:pBdr>
          <w:top w:val="nil"/>
          <w:left w:val="nil"/>
          <w:bottom w:val="nil"/>
          <w:right w:val="nil"/>
          <w:between w:val="nil"/>
        </w:pBdr>
        <w:spacing w:before="0" w:after="0"/>
        <w:rPr>
          <w:rFonts w:ascii="Helvetica Neue" w:eastAsia="Helvetica Neue" w:hAnsi="Helvetica Neue" w:cs="Helvetica Neue"/>
          <w:b/>
          <w:color w:val="000000"/>
        </w:rPr>
      </w:pPr>
      <w:r>
        <w:rPr>
          <w:rFonts w:ascii="Helvetica Neue" w:eastAsia="Helvetica Neue" w:hAnsi="Helvetica Neue" w:cs="Helvetica Neue"/>
          <w:b/>
          <w:color w:val="000000"/>
        </w:rPr>
        <w:t>Grading Policy</w:t>
      </w:r>
    </w:p>
    <w:p w:rsidR="006B47EB" w:rsidRDefault="00447586">
      <w:pPr>
        <w:pBdr>
          <w:top w:val="nil"/>
          <w:left w:val="nil"/>
          <w:bottom w:val="nil"/>
          <w:right w:val="nil"/>
          <w:between w:val="nil"/>
        </w:pBdr>
        <w:spacing w:before="0" w:after="0"/>
        <w:ind w:left="720"/>
        <w:rPr>
          <w:rFonts w:ascii="Helvetica Neue" w:eastAsia="Helvetica Neue" w:hAnsi="Helvetica Neue" w:cs="Helvetica Neue"/>
          <w:color w:val="000000"/>
        </w:rPr>
      </w:pPr>
      <w:r>
        <w:rPr>
          <w:rFonts w:ascii="Helvetica Neue" w:eastAsia="Helvetica Neue" w:hAnsi="Helvetica Neue" w:cs="Helvetica Neue"/>
        </w:rPr>
        <w:t>This course is taught on a 10 point grading scale, for example a 90=A 80=B etc. All late assignments will be penalized 1 letter grade per every 12 hours late.</w:t>
      </w:r>
    </w:p>
    <w:p w:rsidR="006B47EB" w:rsidRDefault="006B47EB">
      <w:pPr>
        <w:spacing w:before="0" w:after="0"/>
        <w:rPr>
          <w:rFonts w:ascii="Helvetica Neue" w:eastAsia="Helvetica Neue" w:hAnsi="Helvetica Neue" w:cs="Helvetica Neue"/>
        </w:rPr>
      </w:pPr>
    </w:p>
    <w:p w:rsidR="006B47EB" w:rsidRDefault="00447586">
      <w:pPr>
        <w:spacing w:before="0" w:after="0"/>
        <w:rPr>
          <w:rFonts w:ascii="Helvetica Neue" w:eastAsia="Helvetica Neue" w:hAnsi="Helvetica Neue" w:cs="Helvetica Neue"/>
          <w:i/>
        </w:rPr>
      </w:pPr>
      <w:r>
        <w:rPr>
          <w:rFonts w:ascii="Helvetica Neue" w:eastAsia="Helvetica Neue" w:hAnsi="Helvetica Neue" w:cs="Helvetica Neue"/>
          <w:b/>
        </w:rPr>
        <w:t xml:space="preserve">University Policies and Support: </w:t>
      </w:r>
      <w:r>
        <w:rPr>
          <w:rFonts w:ascii="Helvetica Neue" w:eastAsia="Helvetica Neue" w:hAnsi="Helvetica Neue" w:cs="Helvetica Neue"/>
          <w:i/>
        </w:rPr>
        <w:t>[Keep as a placeholder for future adopters]</w:t>
      </w:r>
    </w:p>
    <w:p w:rsidR="006B47EB" w:rsidRDefault="00447586">
      <w:pPr>
        <w:numPr>
          <w:ilvl w:val="0"/>
          <w:numId w:val="7"/>
        </w:numPr>
        <w:pBdr>
          <w:top w:val="nil"/>
          <w:left w:val="nil"/>
          <w:bottom w:val="nil"/>
          <w:right w:val="nil"/>
          <w:between w:val="nil"/>
        </w:pBdr>
        <w:spacing w:before="0" w:after="0"/>
        <w:rPr>
          <w:rFonts w:ascii="Helvetica Neue" w:eastAsia="Helvetica Neue" w:hAnsi="Helvetica Neue" w:cs="Helvetica Neue"/>
          <w:b/>
          <w:color w:val="000000"/>
        </w:rPr>
      </w:pPr>
      <w:r>
        <w:rPr>
          <w:rFonts w:ascii="Helvetica Neue" w:eastAsia="Helvetica Neue" w:hAnsi="Helvetica Neue" w:cs="Helvetica Neue"/>
          <w:b/>
          <w:color w:val="000000"/>
        </w:rPr>
        <w:t>Code of Conduct</w:t>
      </w:r>
    </w:p>
    <w:p w:rsidR="006B47EB" w:rsidRDefault="00447586">
      <w:pPr>
        <w:numPr>
          <w:ilvl w:val="0"/>
          <w:numId w:val="7"/>
        </w:numPr>
        <w:pBdr>
          <w:top w:val="nil"/>
          <w:left w:val="nil"/>
          <w:bottom w:val="nil"/>
          <w:right w:val="nil"/>
          <w:between w:val="nil"/>
        </w:pBdr>
        <w:spacing w:before="0" w:after="0"/>
        <w:rPr>
          <w:rFonts w:ascii="Helvetica Neue" w:eastAsia="Helvetica Neue" w:hAnsi="Helvetica Neue" w:cs="Helvetica Neue"/>
          <w:b/>
          <w:color w:val="000000"/>
        </w:rPr>
      </w:pPr>
      <w:r>
        <w:rPr>
          <w:rFonts w:ascii="Helvetica Neue" w:eastAsia="Helvetica Neue" w:hAnsi="Helvetica Neue" w:cs="Helvetica Neue"/>
          <w:b/>
          <w:color w:val="000000"/>
        </w:rPr>
        <w:t xml:space="preserve">Online Etiquette </w:t>
      </w:r>
    </w:p>
    <w:p w:rsidR="006B47EB" w:rsidRDefault="00447586">
      <w:pPr>
        <w:numPr>
          <w:ilvl w:val="0"/>
          <w:numId w:val="7"/>
        </w:numPr>
        <w:pBdr>
          <w:top w:val="nil"/>
          <w:left w:val="nil"/>
          <w:bottom w:val="nil"/>
          <w:right w:val="nil"/>
          <w:between w:val="nil"/>
        </w:pBdr>
        <w:spacing w:before="0" w:after="0"/>
        <w:rPr>
          <w:rFonts w:ascii="Helvetica Neue" w:eastAsia="Helvetica Neue" w:hAnsi="Helvetica Neue" w:cs="Helvetica Neue"/>
          <w:b/>
          <w:color w:val="000000"/>
        </w:rPr>
      </w:pPr>
      <w:r>
        <w:rPr>
          <w:rFonts w:ascii="Helvetica Neue" w:eastAsia="Helvetica Neue" w:hAnsi="Helvetica Neue" w:cs="Helvetica Neue"/>
          <w:b/>
          <w:color w:val="000000"/>
        </w:rPr>
        <w:t>Academic Integrity</w:t>
      </w:r>
    </w:p>
    <w:p w:rsidR="006B47EB" w:rsidRDefault="00447586">
      <w:pPr>
        <w:numPr>
          <w:ilvl w:val="0"/>
          <w:numId w:val="8"/>
        </w:numPr>
        <w:pBdr>
          <w:top w:val="nil"/>
          <w:left w:val="nil"/>
          <w:bottom w:val="nil"/>
          <w:right w:val="nil"/>
          <w:between w:val="nil"/>
        </w:pBdr>
        <w:spacing w:before="0" w:after="0"/>
        <w:rPr>
          <w:rFonts w:ascii="Helvetica Neue" w:eastAsia="Helvetica Neue" w:hAnsi="Helvetica Neue" w:cs="Helvetica Neue"/>
          <w:b/>
          <w:color w:val="000000"/>
        </w:rPr>
      </w:pPr>
      <w:r>
        <w:rPr>
          <w:rFonts w:ascii="Helvetica Neue" w:eastAsia="Helvetica Neue" w:hAnsi="Helvetica Neue" w:cs="Helvetica Neue"/>
          <w:b/>
          <w:color w:val="000000"/>
        </w:rPr>
        <w:t>Diversity Statement</w:t>
      </w:r>
    </w:p>
    <w:p w:rsidR="006B47EB" w:rsidRDefault="00447586">
      <w:pPr>
        <w:numPr>
          <w:ilvl w:val="0"/>
          <w:numId w:val="8"/>
        </w:numPr>
        <w:pBdr>
          <w:top w:val="nil"/>
          <w:left w:val="nil"/>
          <w:bottom w:val="nil"/>
          <w:right w:val="nil"/>
          <w:between w:val="nil"/>
        </w:pBdr>
        <w:spacing w:before="0" w:after="0"/>
        <w:rPr>
          <w:rFonts w:ascii="Helvetica Neue" w:eastAsia="Helvetica Neue" w:hAnsi="Helvetica Neue" w:cs="Helvetica Neue"/>
          <w:b/>
          <w:color w:val="000000"/>
        </w:rPr>
      </w:pPr>
      <w:r>
        <w:rPr>
          <w:rFonts w:ascii="Helvetica Neue" w:eastAsia="Helvetica Neue" w:hAnsi="Helvetica Neue" w:cs="Helvetica Neue"/>
          <w:b/>
          <w:color w:val="000000"/>
        </w:rPr>
        <w:t>Accessibility and Disability Services</w:t>
      </w:r>
    </w:p>
    <w:p w:rsidR="006B47EB" w:rsidRDefault="00447586">
      <w:pPr>
        <w:numPr>
          <w:ilvl w:val="0"/>
          <w:numId w:val="8"/>
        </w:numPr>
        <w:pBdr>
          <w:top w:val="nil"/>
          <w:left w:val="nil"/>
          <w:bottom w:val="nil"/>
          <w:right w:val="nil"/>
          <w:between w:val="nil"/>
        </w:pBdr>
        <w:spacing w:before="0" w:after="0"/>
        <w:rPr>
          <w:rFonts w:ascii="Helvetica Neue" w:eastAsia="Helvetica Neue" w:hAnsi="Helvetica Neue" w:cs="Helvetica Neue"/>
          <w:b/>
          <w:color w:val="000000"/>
        </w:rPr>
      </w:pPr>
      <w:r>
        <w:rPr>
          <w:rFonts w:ascii="Helvetica Neue" w:eastAsia="Helvetica Neue" w:hAnsi="Helvetica Neue" w:cs="Helvetica Neue"/>
          <w:b/>
          <w:color w:val="000000"/>
        </w:rPr>
        <w:t>Technology Support</w:t>
      </w:r>
    </w:p>
    <w:p w:rsidR="006B47EB" w:rsidRDefault="00447586">
      <w:pPr>
        <w:numPr>
          <w:ilvl w:val="0"/>
          <w:numId w:val="8"/>
        </w:numPr>
        <w:pBdr>
          <w:top w:val="nil"/>
          <w:left w:val="nil"/>
          <w:bottom w:val="nil"/>
          <w:right w:val="nil"/>
          <w:between w:val="nil"/>
        </w:pBdr>
        <w:spacing w:before="0"/>
        <w:rPr>
          <w:rFonts w:ascii="Helvetica Neue" w:eastAsia="Helvetica Neue" w:hAnsi="Helvetica Neue" w:cs="Helvetica Neue"/>
          <w:b/>
          <w:color w:val="000000"/>
        </w:rPr>
      </w:pPr>
      <w:r>
        <w:rPr>
          <w:rFonts w:ascii="Helvetica Neue" w:eastAsia="Helvetica Neue" w:hAnsi="Helvetica Neue" w:cs="Helvetica Neue"/>
          <w:b/>
          <w:color w:val="000000"/>
        </w:rPr>
        <w:t>Academic Support Services</w:t>
      </w:r>
    </w:p>
    <w:sectPr w:rsidR="006B47E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panose1 w:val="00000000000000000000"/>
    <w:charset w:val="80"/>
    <w:family w:val="roman"/>
    <w:notTrueType/>
    <w:pitch w:val="default"/>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C75"/>
    <w:multiLevelType w:val="multilevel"/>
    <w:tmpl w:val="CD8047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732978"/>
    <w:multiLevelType w:val="multilevel"/>
    <w:tmpl w:val="31DAD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540D23"/>
    <w:multiLevelType w:val="multilevel"/>
    <w:tmpl w:val="321E1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B5574E"/>
    <w:multiLevelType w:val="multilevel"/>
    <w:tmpl w:val="0DC21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B5C41A9"/>
    <w:multiLevelType w:val="multilevel"/>
    <w:tmpl w:val="76D8C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2EE288C"/>
    <w:multiLevelType w:val="multilevel"/>
    <w:tmpl w:val="7980B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EFB5556"/>
    <w:multiLevelType w:val="multilevel"/>
    <w:tmpl w:val="04DA9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4AD5DC4"/>
    <w:multiLevelType w:val="multilevel"/>
    <w:tmpl w:val="DEC4B3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1"/>
  </w:num>
  <w:num w:numId="4">
    <w:abstractNumId w:val="5"/>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EB"/>
    <w:rsid w:val="00447586"/>
    <w:rsid w:val="004C6F4B"/>
    <w:rsid w:val="006B3378"/>
    <w:rsid w:val="006B47EB"/>
    <w:rsid w:val="00EC27D6"/>
    <w:rsid w:val="00FD6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47F0"/>
  <w15:docId w15:val="{D7DC951D-CBAF-443C-9690-0AAC6B36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EE6"/>
  </w:style>
  <w:style w:type="paragraph" w:styleId="Heading1">
    <w:name w:val="heading 1"/>
    <w:basedOn w:val="Normal"/>
    <w:next w:val="Normal"/>
    <w:link w:val="Heading1Char"/>
    <w:uiPriority w:val="9"/>
    <w:qFormat/>
    <w:rsid w:val="005258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873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6B6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3Char">
    <w:name w:val="Heading 3 Char"/>
    <w:basedOn w:val="DefaultParagraphFont"/>
    <w:link w:val="Heading3"/>
    <w:uiPriority w:val="9"/>
    <w:semiHidden/>
    <w:rsid w:val="00E873C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73CF"/>
    <w:rPr>
      <w:color w:val="0563C1" w:themeColor="hyperlink"/>
      <w:u w:val="single"/>
    </w:rPr>
  </w:style>
  <w:style w:type="paragraph" w:styleId="Header">
    <w:name w:val="header"/>
    <w:basedOn w:val="Normal"/>
    <w:link w:val="HeaderChar"/>
    <w:uiPriority w:val="99"/>
    <w:semiHidden/>
    <w:unhideWhenUsed/>
    <w:rsid w:val="00E873CF"/>
    <w:pPr>
      <w:tabs>
        <w:tab w:val="center" w:pos="4320"/>
        <w:tab w:val="right" w:pos="8640"/>
      </w:tabs>
      <w:spacing w:before="0" w:after="0" w:line="240" w:lineRule="auto"/>
    </w:pPr>
  </w:style>
  <w:style w:type="character" w:customStyle="1" w:styleId="HeaderChar">
    <w:name w:val="Header Char"/>
    <w:basedOn w:val="DefaultParagraphFont"/>
    <w:link w:val="Header"/>
    <w:uiPriority w:val="99"/>
    <w:semiHidden/>
    <w:rsid w:val="00E873CF"/>
  </w:style>
  <w:style w:type="paragraph" w:customStyle="1" w:styleId="Default">
    <w:name w:val="Default"/>
    <w:rsid w:val="00E873CF"/>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contactheading">
    <w:name w:val="contact heading"/>
    <w:rsid w:val="00E873CF"/>
    <w:pPr>
      <w:keepNext/>
      <w:tabs>
        <w:tab w:val="left" w:pos="0"/>
      </w:tabs>
      <w:suppressAutoHyphens/>
      <w:spacing w:line="240" w:lineRule="auto"/>
      <w:outlineLvl w:val="1"/>
    </w:pPr>
    <w:rPr>
      <w:rFonts w:ascii="Times New Roman Bold" w:eastAsia="ヒラギノ角ゴ Pro W3" w:hAnsi="Times New Roman Bold" w:cs="Times New Roman"/>
      <w:color w:val="000000"/>
      <w:sz w:val="24"/>
      <w:szCs w:val="20"/>
    </w:rPr>
  </w:style>
  <w:style w:type="paragraph" w:customStyle="1" w:styleId="Tabletext">
    <w:name w:val="Table text"/>
    <w:next w:val="Default"/>
    <w:rsid w:val="00E873CF"/>
    <w:pPr>
      <w:suppressAutoHyphens/>
      <w:spacing w:before="60" w:after="60" w:line="240" w:lineRule="auto"/>
    </w:pPr>
    <w:rPr>
      <w:rFonts w:ascii="Times New Roman" w:eastAsia="ヒラギノ角ゴ Pro W3" w:hAnsi="Times New Roman" w:cs="Times New Roman"/>
      <w:color w:val="000000"/>
      <w:sz w:val="24"/>
      <w:szCs w:val="20"/>
    </w:rPr>
  </w:style>
  <w:style w:type="character" w:customStyle="1" w:styleId="UnresolvedMention">
    <w:name w:val="Unresolved Mention"/>
    <w:basedOn w:val="DefaultParagraphFont"/>
    <w:uiPriority w:val="99"/>
    <w:semiHidden/>
    <w:unhideWhenUsed/>
    <w:rsid w:val="00E873CF"/>
    <w:rPr>
      <w:color w:val="605E5C"/>
      <w:shd w:val="clear" w:color="auto" w:fill="E1DFDD"/>
    </w:rPr>
  </w:style>
  <w:style w:type="character" w:styleId="FollowedHyperlink">
    <w:name w:val="FollowedHyperlink"/>
    <w:basedOn w:val="DefaultParagraphFont"/>
    <w:uiPriority w:val="99"/>
    <w:semiHidden/>
    <w:unhideWhenUsed/>
    <w:rsid w:val="00C65289"/>
    <w:rPr>
      <w:color w:val="954F72" w:themeColor="followedHyperlink"/>
      <w:u w:val="single"/>
    </w:rPr>
  </w:style>
  <w:style w:type="paragraph" w:styleId="ListParagraph">
    <w:name w:val="List Paragraph"/>
    <w:basedOn w:val="Normal"/>
    <w:uiPriority w:val="34"/>
    <w:qFormat/>
    <w:rsid w:val="002B6036"/>
    <w:pPr>
      <w:ind w:left="720"/>
      <w:contextualSpacing/>
    </w:pPr>
  </w:style>
  <w:style w:type="character" w:customStyle="1" w:styleId="Heading4Char">
    <w:name w:val="Heading 4 Char"/>
    <w:basedOn w:val="DefaultParagraphFont"/>
    <w:link w:val="Heading4"/>
    <w:uiPriority w:val="9"/>
    <w:semiHidden/>
    <w:rsid w:val="00F66B61"/>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9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5801"/>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customStyle="1" w:styleId="xmsolistparagraph">
    <w:name w:val="x_msolistparagraph"/>
    <w:basedOn w:val="Normal"/>
    <w:rsid w:val="00EC27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544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uis.pressbooks.pub/introamericangov/" TargetMode="External"/><Relationship Id="rId3" Type="http://schemas.openxmlformats.org/officeDocument/2006/relationships/styles" Target="styles.xml"/><Relationship Id="rId7" Type="http://schemas.openxmlformats.org/officeDocument/2006/relationships/hyperlink" Target="http://creativecommons.org/licenses/by/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WLGZLbsWQjcHXcH/67Gf3tSbSg==">AMUW2mXrzUYDrtOvl1Quu6X8WXz2s/1c1NlBUCdhHxRJmhRCOUQGeHrGfPQTofuP4AmVJ/QshJWI2KwytDBug4w2L+rCum8QqzUTwYqaKR1u9nFcFJ8unZShfzFTh7eWLajtEsWo5KbYL3gGyi2lVjALcZ/T+tyVb4djyD6Ll6LLhhixQHP3pvd3pdUw93vBfK+DGE5zlfrdTTS/dlexIxpSJhNeEGxFiztJ24eKVZ6pqKo2QVQ5JDk=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Frank</dc:creator>
  <cp:lastModifiedBy>Hayley Johnson</cp:lastModifiedBy>
  <cp:revision>2</cp:revision>
  <dcterms:created xsi:type="dcterms:W3CDTF">2022-07-20T18:27:00Z</dcterms:created>
  <dcterms:modified xsi:type="dcterms:W3CDTF">2022-07-20T18:27:00Z</dcterms:modified>
</cp:coreProperties>
</file>