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D6EA7" w14:textId="125C8092" w:rsidR="005221DE" w:rsidRDefault="002B718E">
      <w:pPr>
        <w:pStyle w:val="Heading1"/>
        <w:spacing w:before="0"/>
        <w:jc w:val="center"/>
        <w:rPr>
          <w:rFonts w:ascii="Calibri" w:eastAsia="Calibri" w:hAnsi="Calibri" w:cs="Calibri"/>
          <w:b/>
          <w:color w:val="000000"/>
          <w:sz w:val="22"/>
          <w:szCs w:val="22"/>
          <w:u w:val="single"/>
        </w:rPr>
      </w:pPr>
      <w:r>
        <w:rPr>
          <w:b/>
          <w:i/>
          <w:color w:val="000000"/>
          <w:sz w:val="22"/>
          <w:szCs w:val="22"/>
          <w:u w:val="single"/>
        </w:rPr>
        <w:t>Medical Surgical II for the Practical Nurse</w:t>
      </w:r>
      <w:r>
        <w:rPr>
          <w:b/>
          <w:color w:val="000000"/>
          <w:sz w:val="22"/>
          <w:szCs w:val="22"/>
          <w:u w:val="single"/>
        </w:rPr>
        <w:t xml:space="preserve"> </w:t>
      </w:r>
      <w:r>
        <w:rPr>
          <w:rFonts w:ascii="Calibri" w:eastAsia="Calibri" w:hAnsi="Calibri" w:cs="Calibri"/>
          <w:b/>
          <w:color w:val="000000"/>
          <w:sz w:val="22"/>
          <w:szCs w:val="22"/>
          <w:u w:val="single"/>
        </w:rPr>
        <w:t>Syllabus</w:t>
      </w:r>
    </w:p>
    <w:p w14:paraId="49FAF1A1" w14:textId="77777777" w:rsidR="005221DE" w:rsidRDefault="005221DE">
      <w:pPr>
        <w:pBdr>
          <w:top w:val="nil"/>
          <w:left w:val="nil"/>
          <w:bottom w:val="nil"/>
          <w:right w:val="nil"/>
          <w:between w:val="nil"/>
        </w:pBdr>
        <w:tabs>
          <w:tab w:val="center" w:pos="4320"/>
          <w:tab w:val="right" w:pos="8640"/>
        </w:tabs>
        <w:spacing w:before="0" w:after="0" w:line="240" w:lineRule="auto"/>
        <w:jc w:val="center"/>
        <w:rPr>
          <w:b/>
          <w:color w:val="000000"/>
          <w:u w:val="single"/>
        </w:rPr>
      </w:pPr>
    </w:p>
    <w:p w14:paraId="3B149C15" w14:textId="77777777" w:rsidR="005221DE" w:rsidRDefault="007C4533">
      <w:pPr>
        <w:spacing w:before="0"/>
      </w:pPr>
      <w:r>
        <w:rPr>
          <w:noProof/>
        </w:rPr>
        <w:drawing>
          <wp:inline distT="0" distB="0" distL="0" distR="0" wp14:anchorId="2B5F3EFD" wp14:editId="00002856">
            <wp:extent cx="600075" cy="209550"/>
            <wp:effectExtent l="0" t="0" r="0" b="0"/>
            <wp:docPr id="2" name="image1.png" descr="Creative Commons Attribution License"/>
            <wp:cNvGraphicFramePr/>
            <a:graphic xmlns:a="http://schemas.openxmlformats.org/drawingml/2006/main">
              <a:graphicData uri="http://schemas.openxmlformats.org/drawingml/2006/picture">
                <pic:pic xmlns:pic="http://schemas.openxmlformats.org/drawingml/2006/picture">
                  <pic:nvPicPr>
                    <pic:cNvPr id="0" name="image1.png" descr="Creative Commons Attribution License"/>
                    <pic:cNvPicPr preferRelativeResize="0"/>
                  </pic:nvPicPr>
                  <pic:blipFill>
                    <a:blip r:embed="rId6"/>
                    <a:srcRect/>
                    <a:stretch>
                      <a:fillRect/>
                    </a:stretch>
                  </pic:blipFill>
                  <pic:spPr>
                    <a:xfrm>
                      <a:off x="0" y="0"/>
                      <a:ext cx="600075" cy="209550"/>
                    </a:xfrm>
                    <a:prstGeom prst="rect">
                      <a:avLst/>
                    </a:prstGeom>
                    <a:ln/>
                  </pic:spPr>
                </pic:pic>
              </a:graphicData>
            </a:graphic>
          </wp:inline>
        </w:drawing>
      </w:r>
      <w:r>
        <w:t xml:space="preserve"> </w:t>
      </w:r>
      <w:r>
        <w:rPr>
          <w:i/>
        </w:rPr>
        <w:t>COURSE NUMBER and Name Syllabus</w:t>
      </w:r>
      <w:r>
        <w:t xml:space="preserve"> is licensed </w:t>
      </w:r>
      <w:hyperlink r:id="rId7">
        <w:r w:rsidR="005221DE">
          <w:rPr>
            <w:color w:val="0563C1"/>
            <w:u w:val="single"/>
          </w:rPr>
          <w:t>Creative Commons Attribution 4.0 International License</w:t>
        </w:r>
      </w:hyperlink>
      <w:r>
        <w:t xml:space="preserve"> by </w:t>
      </w:r>
      <w:r>
        <w:rPr>
          <w:i/>
        </w:rPr>
        <w:t>Your Names</w:t>
      </w:r>
    </w:p>
    <w:p w14:paraId="20B4AF5E" w14:textId="77777777" w:rsidR="005221DE" w:rsidRDefault="005221DE">
      <w:pPr>
        <w:pBdr>
          <w:top w:val="nil"/>
          <w:left w:val="nil"/>
          <w:bottom w:val="nil"/>
          <w:right w:val="nil"/>
          <w:between w:val="nil"/>
        </w:pBdr>
        <w:tabs>
          <w:tab w:val="center" w:pos="4320"/>
          <w:tab w:val="right" w:pos="8640"/>
        </w:tabs>
        <w:spacing w:before="0" w:after="0" w:line="240" w:lineRule="auto"/>
        <w:jc w:val="center"/>
        <w:rPr>
          <w:b/>
          <w:color w:val="000000"/>
          <w:u w:val="single"/>
        </w:rPr>
      </w:pPr>
    </w:p>
    <w:p w14:paraId="4EB8658A" w14:textId="77777777" w:rsidR="005221DE" w:rsidRDefault="007C4533">
      <w:pPr>
        <w:spacing w:before="0" w:after="0"/>
        <w:rPr>
          <w:i/>
        </w:rPr>
      </w:pPr>
      <w:r>
        <w:rPr>
          <w:b/>
          <w:color w:val="000000"/>
        </w:rPr>
        <w:t>Course Number and Title:</w:t>
      </w:r>
      <w:r>
        <w:t xml:space="preserve"> </w:t>
      </w:r>
      <w:r>
        <w:br/>
      </w:r>
      <w:r>
        <w:rPr>
          <w:i/>
        </w:rPr>
        <w:t xml:space="preserve">From the </w:t>
      </w:r>
      <w:hyperlink r:id="rId8">
        <w:r w:rsidR="005221DE">
          <w:rPr>
            <w:i/>
            <w:color w:val="0563C1"/>
            <w:u w:val="single"/>
          </w:rPr>
          <w:t>statewide common course information</w:t>
        </w:r>
      </w:hyperlink>
      <w:r>
        <w:rPr>
          <w:i/>
        </w:rPr>
        <w:t xml:space="preserve">. </w:t>
      </w:r>
    </w:p>
    <w:p w14:paraId="131C4869" w14:textId="77777777" w:rsidR="005221DE" w:rsidRDefault="005221DE">
      <w:pPr>
        <w:spacing w:before="0" w:after="0"/>
        <w:rPr>
          <w:b/>
          <w:color w:val="000000"/>
        </w:rPr>
      </w:pPr>
    </w:p>
    <w:p w14:paraId="3F129F7D" w14:textId="0DAD67E0" w:rsidR="005221DE" w:rsidRDefault="007C4533">
      <w:pPr>
        <w:spacing w:before="0" w:after="0"/>
        <w:rPr>
          <w:i/>
        </w:rPr>
      </w:pPr>
      <w:r>
        <w:rPr>
          <w:b/>
          <w:color w:val="000000"/>
        </w:rPr>
        <w:t>Course Brief Description:</w:t>
      </w:r>
      <w:r>
        <w:t xml:space="preserve"> </w:t>
      </w:r>
      <w:r>
        <w:br/>
      </w:r>
      <w:r>
        <w:rPr>
          <w:i/>
        </w:rPr>
        <w:t xml:space="preserve">From the </w:t>
      </w:r>
      <w:hyperlink r:id="rId9">
        <w:r w:rsidR="005221DE">
          <w:rPr>
            <w:i/>
            <w:color w:val="0563C1"/>
            <w:u w:val="single"/>
          </w:rPr>
          <w:t>statewide common course information</w:t>
        </w:r>
      </w:hyperlink>
      <w:r>
        <w:rPr>
          <w:i/>
        </w:rPr>
        <w:t xml:space="preserve">. </w:t>
      </w:r>
      <w:r w:rsidR="002B718E">
        <w:rPr>
          <w:i/>
        </w:rPr>
        <w:t xml:space="preserve">This course is a three-hour course that will run over nine weeks. Each week will contain a module of learning with a different topic that addresses care of patients with acute and chronic health conditions. During Week One, students will complete Module One. During Week Two students will complete Module Two and so on. A week’s module will begin on Monday at 12:01 am and end on Sunday at 12:00 pm. </w:t>
      </w:r>
    </w:p>
    <w:p w14:paraId="487D52DB" w14:textId="77777777" w:rsidR="005221DE" w:rsidRDefault="005221DE">
      <w:pPr>
        <w:spacing w:before="0" w:after="0"/>
        <w:rPr>
          <w:i/>
        </w:rPr>
      </w:pPr>
    </w:p>
    <w:p w14:paraId="0AE06A3D" w14:textId="77777777" w:rsidR="005221DE" w:rsidRDefault="007C4533">
      <w:pPr>
        <w:spacing w:before="0" w:after="0"/>
        <w:rPr>
          <w:b/>
        </w:rPr>
      </w:pPr>
      <w:r>
        <w:rPr>
          <w:b/>
        </w:rPr>
        <w:t>Prerequisite Knowledge:</w:t>
      </w:r>
    </w:p>
    <w:p w14:paraId="74422FFE" w14:textId="764653AE" w:rsidR="002B718E" w:rsidRDefault="002B718E">
      <w:pPr>
        <w:spacing w:before="0" w:after="0"/>
        <w:rPr>
          <w:i/>
        </w:rPr>
      </w:pPr>
      <w:r>
        <w:rPr>
          <w:i/>
        </w:rPr>
        <w:t xml:space="preserve">Prior knowledge from Medical Surgical I will be applied in this course. Students must be able to access reading assignments, upload written assignments, take a quiz, and engage in the discussion forum following netiquette behaviors. Students must be able to manage their time to complete each module by the end of the week. </w:t>
      </w:r>
      <w:r w:rsidR="00CA4D16">
        <w:rPr>
          <w:i/>
        </w:rPr>
        <w:t xml:space="preserve">All students should be able to utilize the online library and search the web for reliable information. </w:t>
      </w:r>
    </w:p>
    <w:p w14:paraId="4742AAA8" w14:textId="77777777" w:rsidR="002B718E" w:rsidRDefault="002B718E">
      <w:pPr>
        <w:spacing w:before="0" w:after="0"/>
        <w:rPr>
          <w:i/>
        </w:rPr>
      </w:pPr>
    </w:p>
    <w:p w14:paraId="5E584EFF" w14:textId="2A382726" w:rsidR="005221DE" w:rsidRPr="00CA4D16" w:rsidRDefault="007C4533">
      <w:pPr>
        <w:spacing w:before="0" w:after="0"/>
        <w:rPr>
          <w:i/>
          <w:color w:val="EE0000"/>
        </w:rPr>
      </w:pPr>
      <w:r w:rsidRPr="00CA4D16">
        <w:rPr>
          <w:i/>
          <w:color w:val="EE0000"/>
        </w:rPr>
        <w:t xml:space="preserve">If any prerequisite knowledge or course is required for the course, include that here. This should include any technical skills and digital information literacy skills expected of the student. </w:t>
      </w:r>
    </w:p>
    <w:p w14:paraId="7CDB663F" w14:textId="77777777" w:rsidR="005221DE" w:rsidRPr="00CA4D16" w:rsidRDefault="005221DE">
      <w:pPr>
        <w:spacing w:before="0" w:after="0"/>
        <w:rPr>
          <w:i/>
          <w:color w:val="EE0000"/>
        </w:rPr>
      </w:pPr>
    </w:p>
    <w:p w14:paraId="07EE8862" w14:textId="0640CE81" w:rsidR="005221DE" w:rsidRDefault="007C4533">
      <w:pPr>
        <w:spacing w:before="0" w:after="0"/>
        <w:rPr>
          <w:i/>
        </w:rPr>
      </w:pPr>
      <w:r>
        <w:rPr>
          <w:b/>
        </w:rPr>
        <w:t xml:space="preserve">Course </w:t>
      </w:r>
      <w:r w:rsidR="00B45F8D">
        <w:rPr>
          <w:b/>
        </w:rPr>
        <w:t>Outcomes</w:t>
      </w:r>
      <w:r>
        <w:rPr>
          <w:b/>
        </w:rPr>
        <w:t>:</w:t>
      </w:r>
    </w:p>
    <w:p w14:paraId="64F2D710" w14:textId="77777777" w:rsidR="005221DE" w:rsidRDefault="007C4533">
      <w:pPr>
        <w:spacing w:before="0"/>
      </w:pPr>
      <w:r>
        <w:t>At the end of this course, students will be able to:</w:t>
      </w:r>
    </w:p>
    <w:p w14:paraId="025BB325" w14:textId="77777777" w:rsidR="00B45F8D" w:rsidRPr="00B45F8D" w:rsidRDefault="00B45F8D" w:rsidP="00B45F8D">
      <w:pPr>
        <w:shd w:val="clear" w:color="auto" w:fill="FFFFFF"/>
        <w:spacing w:before="0"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Upon successful completion of this course, the student will be able to:</w:t>
      </w:r>
    </w:p>
    <w:p w14:paraId="12F43908"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Collaborate professionally online with other healthcare professionals and students using principles of netiquette to provide evidence-based care and digital skills for patients with chronic and acute conditions. </w:t>
      </w:r>
    </w:p>
    <w:p w14:paraId="3E3CB04A"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Use technology and digital skills by creating a slide set with narration to present a plan of care for a patient.</w:t>
      </w:r>
    </w:p>
    <w:p w14:paraId="3943E332"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Apply critical thinking skills while caring for adult clients experiencing commonly diagnosed acute and chronic disorders.</w:t>
      </w:r>
    </w:p>
    <w:p w14:paraId="7C6FC69C"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Develop, implement, and evaluate a safe plan of care for the adult patient with acute and chronic illnesses.</w:t>
      </w:r>
    </w:p>
    <w:p w14:paraId="67233984"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Incorporate holistic, equitable, respectful, compassionate, coordinated, evidence-based care when caring for the adult patient.</w:t>
      </w:r>
    </w:p>
    <w:p w14:paraId="4D627E0E"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Utilize clinical judgment to implement strategies to meet the needs of the client.</w:t>
      </w:r>
    </w:p>
    <w:p w14:paraId="568AB7A6"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Adapt professional behaviors and interprofessional teamwork into the professional nursing practice with adult clients.</w:t>
      </w:r>
    </w:p>
    <w:p w14:paraId="22B44FF8" w14:textId="77777777"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Collaborate with an interprofessional care team on a plan of care for adult clients with commonly diagnosed disorders.</w:t>
      </w:r>
    </w:p>
    <w:p w14:paraId="7A6CAFD0" w14:textId="6569C44A" w:rsidR="00B45F8D" w:rsidRPr="00B45F8D" w:rsidRDefault="00B45F8D" w:rsidP="00B45F8D">
      <w:pPr>
        <w:numPr>
          <w:ilvl w:val="0"/>
          <w:numId w:val="10"/>
        </w:numPr>
        <w:shd w:val="clear" w:color="auto" w:fill="FFFFFF"/>
        <w:spacing w:before="100" w:beforeAutospacing="1" w:after="100" w:afterAutospacing="1" w:line="240" w:lineRule="auto"/>
        <w:rPr>
          <w:rFonts w:ascii="Segoe UI" w:eastAsia="Times New Roman" w:hAnsi="Segoe UI" w:cs="Segoe UI"/>
          <w:color w:val="1D2125"/>
          <w:sz w:val="23"/>
          <w:szCs w:val="23"/>
        </w:rPr>
      </w:pPr>
      <w:r w:rsidRPr="00B45F8D">
        <w:rPr>
          <w:rFonts w:ascii="Segoe UI" w:eastAsia="Times New Roman" w:hAnsi="Segoe UI" w:cs="Segoe UI"/>
          <w:color w:val="1D2125"/>
          <w:sz w:val="23"/>
          <w:szCs w:val="23"/>
        </w:rPr>
        <w:t>Reflect upon the outcomes of this course and how</w:t>
      </w:r>
      <w:r>
        <w:rPr>
          <w:rFonts w:ascii="Segoe UI" w:eastAsia="Times New Roman" w:hAnsi="Segoe UI" w:cs="Segoe UI"/>
          <w:color w:val="1D2125"/>
          <w:sz w:val="23"/>
          <w:szCs w:val="23"/>
        </w:rPr>
        <w:t xml:space="preserve"> meeting them </w:t>
      </w:r>
      <w:r w:rsidRPr="00B45F8D">
        <w:rPr>
          <w:rFonts w:ascii="Segoe UI" w:eastAsia="Times New Roman" w:hAnsi="Segoe UI" w:cs="Segoe UI"/>
          <w:color w:val="1D2125"/>
          <w:sz w:val="23"/>
          <w:szCs w:val="23"/>
        </w:rPr>
        <w:t>will apply in your professional career.</w:t>
      </w:r>
    </w:p>
    <w:p w14:paraId="21CC619F" w14:textId="77777777" w:rsidR="00CA4D16" w:rsidRPr="00CA4D16" w:rsidRDefault="00CA4D16" w:rsidP="00CA4D16">
      <w:pPr>
        <w:spacing w:before="0" w:after="100" w:afterAutospacing="1" w:line="240" w:lineRule="auto"/>
        <w:rPr>
          <w:rFonts w:ascii="Times New Roman" w:eastAsia="Times New Roman" w:hAnsi="Times New Roman" w:cs="Times New Roman"/>
          <w:sz w:val="24"/>
          <w:szCs w:val="24"/>
        </w:rPr>
      </w:pPr>
    </w:p>
    <w:p w14:paraId="2C51F216" w14:textId="77777777" w:rsidR="005221DE" w:rsidRDefault="005221DE">
      <w:pPr>
        <w:spacing w:before="0" w:after="0"/>
        <w:rPr>
          <w:i/>
        </w:rPr>
      </w:pPr>
    </w:p>
    <w:p w14:paraId="5EC0F36F" w14:textId="77777777" w:rsidR="005221DE" w:rsidRDefault="007C4533">
      <w:pPr>
        <w:spacing w:before="0" w:after="0"/>
        <w:rPr>
          <w:i/>
        </w:rPr>
      </w:pPr>
      <w:r>
        <w:rPr>
          <w:b/>
        </w:rPr>
        <w:t xml:space="preserve">Course Materials: </w:t>
      </w:r>
    </w:p>
    <w:p w14:paraId="5EA0E055" w14:textId="4FB1C05F" w:rsidR="002B55E0" w:rsidRPr="002B55E0" w:rsidRDefault="002B55E0">
      <w:pPr>
        <w:spacing w:before="0"/>
        <w:rPr>
          <w:iCs/>
          <w:color w:val="000000" w:themeColor="text1"/>
        </w:rPr>
      </w:pPr>
      <w:r w:rsidRPr="002B55E0">
        <w:rPr>
          <w:iCs/>
          <w:color w:val="000000" w:themeColor="text1"/>
        </w:rPr>
        <w:t>Medical Surgical II OER Textbook</w:t>
      </w:r>
    </w:p>
    <w:p w14:paraId="2B47C111" w14:textId="3600FAC3" w:rsidR="005221DE" w:rsidRPr="00CA4D16" w:rsidRDefault="007C4533">
      <w:pPr>
        <w:spacing w:before="0"/>
        <w:rPr>
          <w:i/>
          <w:color w:val="EE0000"/>
        </w:rPr>
      </w:pPr>
      <w:r w:rsidRPr="00CA4D16">
        <w:rPr>
          <w:i/>
          <w:color w:val="EE0000"/>
        </w:rPr>
        <w:t>List required and recommended course materials with their citation.</w:t>
      </w:r>
    </w:p>
    <w:p w14:paraId="7AC6778C" w14:textId="77777777" w:rsidR="005221DE" w:rsidRPr="00CA4D16" w:rsidRDefault="007C4533">
      <w:pPr>
        <w:spacing w:before="0" w:after="0"/>
        <w:rPr>
          <w:i/>
          <w:color w:val="EE0000"/>
        </w:rPr>
      </w:pPr>
      <w:r w:rsidRPr="00CA4D16">
        <w:rPr>
          <w:i/>
          <w:color w:val="EE0000"/>
        </w:rPr>
        <w:t>For the Pressbooks resource, include the title, author, and link.</w:t>
      </w:r>
    </w:p>
    <w:p w14:paraId="2AE535EA" w14:textId="77777777" w:rsidR="005221DE" w:rsidRDefault="005221DE">
      <w:pPr>
        <w:spacing w:before="0" w:after="0"/>
        <w:rPr>
          <w:i/>
        </w:rPr>
      </w:pPr>
    </w:p>
    <w:p w14:paraId="365215D2" w14:textId="77777777" w:rsidR="005221DE" w:rsidRDefault="007C4533">
      <w:pPr>
        <w:spacing w:before="0" w:after="0"/>
        <w:rPr>
          <w:b/>
        </w:rPr>
      </w:pPr>
      <w:r>
        <w:rPr>
          <w:b/>
          <w:color w:val="000000"/>
        </w:rPr>
        <w:t xml:space="preserve">Instructor Contact Information: </w:t>
      </w:r>
      <w:r>
        <w:rPr>
          <w:color w:val="000000"/>
        </w:rPr>
        <w:t>[</w:t>
      </w:r>
      <w:r>
        <w:rPr>
          <w:i/>
        </w:rPr>
        <w:t xml:space="preserve">Keep as a placeholder for future </w:t>
      </w:r>
      <w:r>
        <w:rPr>
          <w:i/>
        </w:rPr>
        <w:t>adopters]</w:t>
      </w:r>
    </w:p>
    <w:p w14:paraId="061BDB88" w14:textId="77777777" w:rsidR="005221DE" w:rsidRDefault="007C4533">
      <w:pPr>
        <w:spacing w:before="0" w:after="0"/>
      </w:pPr>
      <w:r>
        <w:t xml:space="preserve">Instructor: </w:t>
      </w:r>
    </w:p>
    <w:p w14:paraId="75C19365" w14:textId="77777777" w:rsidR="005221DE" w:rsidRDefault="007C4533">
      <w:pPr>
        <w:numPr>
          <w:ilvl w:val="0"/>
          <w:numId w:val="1"/>
        </w:numPr>
        <w:pBdr>
          <w:top w:val="nil"/>
          <w:left w:val="nil"/>
          <w:bottom w:val="nil"/>
          <w:right w:val="nil"/>
          <w:between w:val="nil"/>
        </w:pBdr>
        <w:spacing w:before="0" w:after="0"/>
        <w:rPr>
          <w:color w:val="000000"/>
        </w:rPr>
      </w:pPr>
      <w:r>
        <w:rPr>
          <w:color w:val="000000"/>
        </w:rPr>
        <w:t>Name:</w:t>
      </w:r>
    </w:p>
    <w:p w14:paraId="1E40833A" w14:textId="77777777" w:rsidR="005221DE" w:rsidRDefault="007C4533">
      <w:pPr>
        <w:numPr>
          <w:ilvl w:val="0"/>
          <w:numId w:val="1"/>
        </w:numPr>
        <w:pBdr>
          <w:top w:val="nil"/>
          <w:left w:val="nil"/>
          <w:bottom w:val="nil"/>
          <w:right w:val="nil"/>
          <w:between w:val="nil"/>
        </w:pBdr>
        <w:spacing w:before="0" w:after="0"/>
        <w:rPr>
          <w:color w:val="000000"/>
        </w:rPr>
      </w:pPr>
      <w:r>
        <w:rPr>
          <w:color w:val="000000"/>
        </w:rPr>
        <w:t>Email:</w:t>
      </w:r>
    </w:p>
    <w:p w14:paraId="2BF71386" w14:textId="77777777" w:rsidR="005221DE" w:rsidRDefault="007C4533">
      <w:pPr>
        <w:numPr>
          <w:ilvl w:val="0"/>
          <w:numId w:val="1"/>
        </w:numPr>
        <w:pBdr>
          <w:top w:val="nil"/>
          <w:left w:val="nil"/>
          <w:bottom w:val="nil"/>
          <w:right w:val="nil"/>
          <w:between w:val="nil"/>
        </w:pBdr>
        <w:spacing w:before="0" w:after="0"/>
        <w:rPr>
          <w:color w:val="000000"/>
        </w:rPr>
      </w:pPr>
      <w:r>
        <w:rPr>
          <w:color w:val="000000"/>
        </w:rPr>
        <w:t>Phone:</w:t>
      </w:r>
    </w:p>
    <w:p w14:paraId="40B4D226" w14:textId="77777777" w:rsidR="005221DE" w:rsidRDefault="007C4533">
      <w:pPr>
        <w:numPr>
          <w:ilvl w:val="0"/>
          <w:numId w:val="1"/>
        </w:numPr>
        <w:pBdr>
          <w:top w:val="nil"/>
          <w:left w:val="nil"/>
          <w:bottom w:val="nil"/>
          <w:right w:val="nil"/>
          <w:between w:val="nil"/>
        </w:pBdr>
        <w:spacing w:before="0" w:after="0"/>
        <w:rPr>
          <w:color w:val="000000"/>
        </w:rPr>
      </w:pPr>
      <w:r>
        <w:rPr>
          <w:color w:val="000000"/>
        </w:rPr>
        <w:t>Office:</w:t>
      </w:r>
    </w:p>
    <w:p w14:paraId="73EEC6CE" w14:textId="77777777" w:rsidR="005221DE" w:rsidRDefault="007C4533">
      <w:pPr>
        <w:numPr>
          <w:ilvl w:val="0"/>
          <w:numId w:val="1"/>
        </w:numPr>
        <w:pBdr>
          <w:top w:val="nil"/>
          <w:left w:val="nil"/>
          <w:bottom w:val="nil"/>
          <w:right w:val="nil"/>
          <w:between w:val="nil"/>
        </w:pBdr>
        <w:spacing w:before="0" w:after="0"/>
        <w:rPr>
          <w:color w:val="000000"/>
        </w:rPr>
      </w:pPr>
      <w:r>
        <w:rPr>
          <w:color w:val="000000"/>
        </w:rPr>
        <w:t>Office Hours:</w:t>
      </w:r>
    </w:p>
    <w:p w14:paraId="2A4DC639" w14:textId="77777777" w:rsidR="005221DE" w:rsidRDefault="007C4533">
      <w:pPr>
        <w:numPr>
          <w:ilvl w:val="0"/>
          <w:numId w:val="1"/>
        </w:numPr>
        <w:pBdr>
          <w:top w:val="nil"/>
          <w:left w:val="nil"/>
          <w:bottom w:val="nil"/>
          <w:right w:val="nil"/>
          <w:between w:val="nil"/>
        </w:pBdr>
        <w:spacing w:before="0" w:after="0"/>
        <w:rPr>
          <w:b/>
          <w:color w:val="000000"/>
        </w:rPr>
      </w:pPr>
      <w:r>
        <w:rPr>
          <w:color w:val="000000"/>
        </w:rPr>
        <w:t>Communication policy:</w:t>
      </w:r>
    </w:p>
    <w:p w14:paraId="04BA3614" w14:textId="77777777" w:rsidR="005221DE" w:rsidRDefault="005221DE">
      <w:pPr>
        <w:spacing w:before="0" w:after="0"/>
        <w:rPr>
          <w:b/>
        </w:rPr>
      </w:pPr>
    </w:p>
    <w:p w14:paraId="76B947AC" w14:textId="77777777" w:rsidR="005221DE" w:rsidRDefault="007C4533">
      <w:pPr>
        <w:spacing w:before="0" w:after="0"/>
        <w:rPr>
          <w:b/>
        </w:rPr>
      </w:pPr>
      <w:r>
        <w:rPr>
          <w:b/>
        </w:rPr>
        <w:t>Course Schedule:</w:t>
      </w:r>
    </w:p>
    <w:p w14:paraId="3CFF8A58" w14:textId="77777777" w:rsidR="005221DE" w:rsidRDefault="007C4533">
      <w:pPr>
        <w:spacing w:before="0"/>
        <w:rPr>
          <w:i/>
        </w:rPr>
      </w:pPr>
      <w:r w:rsidRPr="00463342">
        <w:rPr>
          <w:i/>
          <w:color w:val="EE0000"/>
        </w:rPr>
        <w:t xml:space="preserve">In this schedule, you will list the topics and the corresponding course materials (chapters, videos, etc.) covered in sequence. This schedule </w:t>
      </w:r>
      <w:r w:rsidRPr="00463342">
        <w:rPr>
          <w:i/>
          <w:color w:val="EE0000"/>
        </w:rPr>
        <w:t>demonstrates how you would organize your course around open materials and should be reflective of your course description, goals, and student learning outcomes</w:t>
      </w:r>
      <w:r>
        <w:rPr>
          <w:i/>
        </w:rPr>
        <w:t xml:space="preserve">. </w:t>
      </w:r>
    </w:p>
    <w:p w14:paraId="326B2B5C" w14:textId="673DEABB" w:rsidR="005221DE" w:rsidRDefault="005221DE">
      <w:pPr>
        <w:spacing w:before="0" w:after="240"/>
        <w:rPr>
          <w:i/>
        </w:rPr>
      </w:pPr>
    </w:p>
    <w:tbl>
      <w:tblPr>
        <w:tblStyle w:val="a"/>
        <w:tblW w:w="8900" w:type="dxa"/>
        <w:tblInd w:w="5" w:type="dxa"/>
        <w:tblLayout w:type="fixed"/>
        <w:tblLook w:val="0400" w:firstRow="0" w:lastRow="0" w:firstColumn="0" w:lastColumn="0" w:noHBand="0" w:noVBand="1"/>
      </w:tblPr>
      <w:tblGrid>
        <w:gridCol w:w="980"/>
        <w:gridCol w:w="3600"/>
        <w:gridCol w:w="4320"/>
      </w:tblGrid>
      <w:tr w:rsidR="005221DE" w14:paraId="7FF0FE88" w14:textId="77777777">
        <w:trPr>
          <w:cantSplit/>
          <w:trHeight w:val="626"/>
          <w:tblHeader/>
        </w:trPr>
        <w:tc>
          <w:tcPr>
            <w:tcW w:w="98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6F057661" w14:textId="74DA9B0E" w:rsidR="005221DE" w:rsidRDefault="007C4533">
            <w:pPr>
              <w:keepNext/>
              <w:pBdr>
                <w:top w:val="nil"/>
                <w:left w:val="nil"/>
                <w:bottom w:val="nil"/>
                <w:right w:val="nil"/>
                <w:between w:val="nil"/>
              </w:pBdr>
              <w:tabs>
                <w:tab w:val="left" w:pos="0"/>
              </w:tabs>
              <w:spacing w:before="0" w:line="240" w:lineRule="auto"/>
              <w:jc w:val="center"/>
              <w:rPr>
                <w:b/>
                <w:color w:val="000000"/>
              </w:rPr>
            </w:pPr>
            <w:r>
              <w:rPr>
                <w:b/>
                <w:color w:val="000000"/>
              </w:rPr>
              <w:t>Module</w:t>
            </w:r>
            <w:r w:rsidR="00CA4D16">
              <w:rPr>
                <w:b/>
                <w:color w:val="000000"/>
              </w:rPr>
              <w:t>/</w:t>
            </w:r>
          </w:p>
          <w:p w14:paraId="546B36A5" w14:textId="78E76386" w:rsidR="00CA4D16" w:rsidRDefault="00CA4D16">
            <w:pPr>
              <w:keepNext/>
              <w:pBdr>
                <w:top w:val="nil"/>
                <w:left w:val="nil"/>
                <w:bottom w:val="nil"/>
                <w:right w:val="nil"/>
                <w:between w:val="nil"/>
              </w:pBdr>
              <w:tabs>
                <w:tab w:val="left" w:pos="0"/>
              </w:tabs>
              <w:spacing w:before="0" w:line="240" w:lineRule="auto"/>
              <w:jc w:val="center"/>
              <w:rPr>
                <w:b/>
                <w:i/>
                <w:color w:val="000000"/>
              </w:rPr>
            </w:pPr>
            <w:r>
              <w:rPr>
                <w:b/>
                <w:color w:val="000000"/>
              </w:rPr>
              <w:t>Week</w:t>
            </w:r>
          </w:p>
        </w:tc>
        <w:tc>
          <w:tcPr>
            <w:tcW w:w="360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301C4A0F" w14:textId="4770E6D5" w:rsidR="005221DE" w:rsidRDefault="007C4533">
            <w:pPr>
              <w:keepNext/>
              <w:pBdr>
                <w:top w:val="nil"/>
                <w:left w:val="nil"/>
                <w:bottom w:val="nil"/>
                <w:right w:val="nil"/>
                <w:between w:val="nil"/>
              </w:pBdr>
              <w:tabs>
                <w:tab w:val="left" w:pos="0"/>
              </w:tabs>
              <w:spacing w:before="0" w:line="240" w:lineRule="auto"/>
              <w:jc w:val="center"/>
              <w:rPr>
                <w:b/>
                <w:color w:val="000000"/>
              </w:rPr>
            </w:pPr>
            <w:r>
              <w:rPr>
                <w:b/>
                <w:color w:val="000000"/>
              </w:rPr>
              <w:t>Concepts</w:t>
            </w:r>
            <w:r w:rsidR="004661C3">
              <w:rPr>
                <w:b/>
                <w:color w:val="000000"/>
              </w:rPr>
              <w:t xml:space="preserve"> and Exemplars</w:t>
            </w:r>
          </w:p>
          <w:p w14:paraId="4851ED6D" w14:textId="77777777" w:rsidR="005221DE" w:rsidRDefault="007C4533">
            <w:pPr>
              <w:keepNext/>
              <w:pBdr>
                <w:top w:val="nil"/>
                <w:left w:val="nil"/>
                <w:bottom w:val="nil"/>
                <w:right w:val="nil"/>
                <w:between w:val="nil"/>
              </w:pBdr>
              <w:tabs>
                <w:tab w:val="left" w:pos="0"/>
              </w:tabs>
              <w:spacing w:before="0" w:line="240" w:lineRule="auto"/>
              <w:jc w:val="center"/>
              <w:rPr>
                <w:b/>
                <w:color w:val="000000"/>
              </w:rPr>
            </w:pPr>
            <w:r>
              <w:rPr>
                <w:b/>
                <w:color w:val="000000"/>
              </w:rPr>
              <w:t>List and describe as necessary the topics and concepts covered in each weekly unit.</w:t>
            </w:r>
          </w:p>
        </w:tc>
        <w:tc>
          <w:tcPr>
            <w:tcW w:w="4320" w:type="dxa"/>
            <w:tcBorders>
              <w:top w:val="single" w:sz="4" w:space="0" w:color="000000"/>
              <w:left w:val="single" w:sz="4" w:space="0" w:color="000000"/>
              <w:bottom w:val="single" w:sz="4" w:space="0" w:color="000000"/>
              <w:right w:val="single" w:sz="4" w:space="0" w:color="000000"/>
            </w:tcBorders>
            <w:shd w:val="clear" w:color="auto" w:fill="E7E6E6"/>
          </w:tcPr>
          <w:p w14:paraId="0A0E4F7C" w14:textId="77777777" w:rsidR="005221DE" w:rsidRDefault="007C4533">
            <w:pPr>
              <w:keepNext/>
              <w:pBdr>
                <w:top w:val="nil"/>
                <w:left w:val="nil"/>
                <w:bottom w:val="nil"/>
                <w:right w:val="nil"/>
                <w:between w:val="nil"/>
              </w:pBdr>
              <w:tabs>
                <w:tab w:val="left" w:pos="0"/>
              </w:tabs>
              <w:spacing w:before="0" w:line="240" w:lineRule="auto"/>
              <w:jc w:val="center"/>
              <w:rPr>
                <w:b/>
                <w:color w:val="000000"/>
              </w:rPr>
            </w:pPr>
            <w:r>
              <w:rPr>
                <w:b/>
                <w:color w:val="000000"/>
              </w:rPr>
              <w:t xml:space="preserve">Corresponding Course Materials </w:t>
            </w:r>
          </w:p>
          <w:p w14:paraId="620BF633" w14:textId="77777777" w:rsidR="005221DE" w:rsidRDefault="007C4533">
            <w:pPr>
              <w:keepNext/>
              <w:pBdr>
                <w:top w:val="nil"/>
                <w:left w:val="nil"/>
                <w:bottom w:val="nil"/>
                <w:right w:val="nil"/>
                <w:between w:val="nil"/>
              </w:pBdr>
              <w:tabs>
                <w:tab w:val="left" w:pos="0"/>
              </w:tabs>
              <w:spacing w:before="0" w:line="240" w:lineRule="auto"/>
              <w:jc w:val="center"/>
              <w:rPr>
                <w:b/>
                <w:color w:val="000000"/>
              </w:rPr>
            </w:pPr>
            <w:r>
              <w:rPr>
                <w:b/>
                <w:color w:val="000000"/>
              </w:rPr>
              <w:t>Where relevant, indicate if the resource is a chapter(s) or section(s) of a larger resource.</w:t>
            </w:r>
          </w:p>
        </w:tc>
      </w:tr>
      <w:tr w:rsidR="00CA4D16" w14:paraId="7692DD43"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43AE91" w14:textId="7B3F59E8" w:rsidR="00CA4D16" w:rsidRDefault="00CA4D16">
            <w:pPr>
              <w:pBdr>
                <w:top w:val="nil"/>
                <w:left w:val="nil"/>
                <w:bottom w:val="nil"/>
                <w:right w:val="nil"/>
                <w:between w:val="nil"/>
              </w:pBdr>
              <w:spacing w:before="0" w:after="60" w:line="240" w:lineRule="auto"/>
              <w:jc w:val="center"/>
              <w:rPr>
                <w:color w:val="000000"/>
              </w:rPr>
            </w:pPr>
            <w:r>
              <w:rPr>
                <w:color w:val="000000"/>
              </w:rPr>
              <w:t>0</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8CCE1D" w14:textId="088EC0F0" w:rsidR="00CA4D16" w:rsidRDefault="00CA4D16">
            <w:pPr>
              <w:pBdr>
                <w:top w:val="nil"/>
                <w:left w:val="nil"/>
                <w:bottom w:val="nil"/>
                <w:right w:val="nil"/>
                <w:between w:val="nil"/>
              </w:pBdr>
              <w:spacing w:before="0" w:after="60" w:line="240" w:lineRule="auto"/>
              <w:rPr>
                <w:color w:val="000000"/>
              </w:rPr>
            </w:pPr>
            <w:r>
              <w:rPr>
                <w:color w:val="000000"/>
              </w:rPr>
              <w:t>Getting Started</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7CBF56B" w14:textId="2A12CF86" w:rsidR="00CA4D16" w:rsidRDefault="004661C3">
            <w:pPr>
              <w:pBdr>
                <w:top w:val="nil"/>
                <w:left w:val="nil"/>
                <w:bottom w:val="nil"/>
                <w:right w:val="nil"/>
                <w:between w:val="nil"/>
              </w:pBdr>
              <w:spacing w:before="0" w:after="60" w:line="240" w:lineRule="auto"/>
              <w:rPr>
                <w:color w:val="000000"/>
              </w:rPr>
            </w:pPr>
            <w:r>
              <w:rPr>
                <w:color w:val="000000"/>
              </w:rPr>
              <w:t xml:space="preserve">Read the syllabus, discussion rubric, assignment rubric, netiquette requirements, and introduce yourself to the class in the discussion form. Use this time to navigate the course and get comfortable. Make sure you can access the OER textbook. </w:t>
            </w:r>
          </w:p>
        </w:tc>
      </w:tr>
      <w:tr w:rsidR="005221DE" w14:paraId="53D0CDD8"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6198D9" w14:textId="77777777" w:rsidR="005221DE" w:rsidRDefault="007C4533">
            <w:pPr>
              <w:pBdr>
                <w:top w:val="nil"/>
                <w:left w:val="nil"/>
                <w:bottom w:val="nil"/>
                <w:right w:val="nil"/>
                <w:between w:val="nil"/>
              </w:pBdr>
              <w:spacing w:before="0" w:after="60" w:line="240" w:lineRule="auto"/>
              <w:jc w:val="center"/>
              <w:rPr>
                <w:color w:val="000000"/>
              </w:rPr>
            </w:pPr>
            <w:r>
              <w:rPr>
                <w:color w:val="000000"/>
              </w:rPr>
              <w:t>1</w:t>
            </w:r>
          </w:p>
          <w:p w14:paraId="4A3196F8"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576E0A" w14:textId="77777777" w:rsidR="005221DE" w:rsidRDefault="007C4533">
            <w:pPr>
              <w:pBdr>
                <w:top w:val="nil"/>
                <w:left w:val="nil"/>
                <w:bottom w:val="nil"/>
                <w:right w:val="nil"/>
                <w:between w:val="nil"/>
              </w:pBdr>
              <w:spacing w:before="0" w:after="60" w:line="240" w:lineRule="auto"/>
              <w:rPr>
                <w:color w:val="000000"/>
              </w:rPr>
            </w:pPr>
            <w:r>
              <w:rPr>
                <w:color w:val="000000"/>
              </w:rPr>
              <w:t xml:space="preserve"> </w:t>
            </w:r>
            <w:r w:rsidR="00CA4D16">
              <w:rPr>
                <w:color w:val="000000"/>
              </w:rPr>
              <w:t>Professional Behaviors</w:t>
            </w:r>
          </w:p>
          <w:p w14:paraId="6B7995A3" w14:textId="6F888892" w:rsidR="00CA4D16" w:rsidRDefault="00CA4D16">
            <w:pPr>
              <w:pBdr>
                <w:top w:val="nil"/>
                <w:left w:val="nil"/>
                <w:bottom w:val="nil"/>
                <w:right w:val="nil"/>
                <w:between w:val="nil"/>
              </w:pBdr>
              <w:spacing w:before="0" w:after="60" w:line="240" w:lineRule="auto"/>
              <w:rPr>
                <w:color w:val="000000"/>
              </w:rPr>
            </w:pPr>
            <w:r>
              <w:rPr>
                <w:color w:val="000000"/>
              </w:rPr>
              <w:t xml:space="preserve">(Exemplars: </w:t>
            </w:r>
            <w:r w:rsidR="004661C3">
              <w:rPr>
                <w:color w:val="000000"/>
              </w:rPr>
              <w:t>Nurse Well-Being/ Resilience Building)</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2489D2A1" w14:textId="77777777" w:rsidR="005221DE" w:rsidRDefault="00CA4D16">
            <w:pPr>
              <w:pBdr>
                <w:top w:val="nil"/>
                <w:left w:val="nil"/>
                <w:bottom w:val="nil"/>
                <w:right w:val="nil"/>
                <w:between w:val="nil"/>
              </w:pBdr>
              <w:spacing w:before="0" w:after="60" w:line="240" w:lineRule="auto"/>
              <w:rPr>
                <w:color w:val="000000"/>
              </w:rPr>
            </w:pPr>
            <w:r>
              <w:rPr>
                <w:color w:val="000000"/>
              </w:rPr>
              <w:t>Chapter One</w:t>
            </w:r>
          </w:p>
          <w:p w14:paraId="326E7D7C" w14:textId="0B324914" w:rsidR="00CA4D16" w:rsidRDefault="00CA4D16">
            <w:pPr>
              <w:pBdr>
                <w:top w:val="nil"/>
                <w:left w:val="nil"/>
                <w:bottom w:val="nil"/>
                <w:right w:val="nil"/>
                <w:between w:val="nil"/>
              </w:pBdr>
              <w:spacing w:before="0" w:after="60" w:line="240" w:lineRule="auto"/>
              <w:rPr>
                <w:color w:val="000000"/>
              </w:rPr>
            </w:pPr>
          </w:p>
        </w:tc>
      </w:tr>
      <w:tr w:rsidR="005221DE" w14:paraId="4E0180C5"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75C278" w14:textId="77777777" w:rsidR="005221DE" w:rsidRDefault="007C4533">
            <w:pPr>
              <w:pBdr>
                <w:top w:val="nil"/>
                <w:left w:val="nil"/>
                <w:bottom w:val="nil"/>
                <w:right w:val="nil"/>
                <w:between w:val="nil"/>
              </w:pBdr>
              <w:spacing w:before="0" w:after="60" w:line="240" w:lineRule="auto"/>
              <w:jc w:val="center"/>
              <w:rPr>
                <w:color w:val="000000"/>
              </w:rPr>
            </w:pPr>
            <w:r>
              <w:rPr>
                <w:color w:val="000000"/>
              </w:rPr>
              <w:t>2</w:t>
            </w:r>
          </w:p>
          <w:p w14:paraId="1CB237C2"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C7F8F0" w14:textId="77777777" w:rsidR="005221DE" w:rsidRDefault="00463342">
            <w:pPr>
              <w:pBdr>
                <w:top w:val="nil"/>
                <w:left w:val="nil"/>
                <w:bottom w:val="nil"/>
                <w:right w:val="nil"/>
                <w:between w:val="nil"/>
              </w:pBdr>
              <w:spacing w:before="0" w:after="60" w:line="240" w:lineRule="auto"/>
              <w:rPr>
                <w:color w:val="000000"/>
              </w:rPr>
            </w:pPr>
            <w:r>
              <w:rPr>
                <w:color w:val="000000"/>
              </w:rPr>
              <w:t>Fluid and Electrolytes</w:t>
            </w:r>
          </w:p>
          <w:p w14:paraId="7C11CFDC" w14:textId="4033D747" w:rsidR="00463342" w:rsidRDefault="00463342">
            <w:pPr>
              <w:pBdr>
                <w:top w:val="nil"/>
                <w:left w:val="nil"/>
                <w:bottom w:val="nil"/>
                <w:right w:val="nil"/>
                <w:between w:val="nil"/>
              </w:pBdr>
              <w:spacing w:before="0" w:after="60" w:line="240" w:lineRule="auto"/>
              <w:rPr>
                <w:color w:val="000000"/>
              </w:rPr>
            </w:pPr>
            <w:r>
              <w:rPr>
                <w:color w:val="000000"/>
              </w:rPr>
              <w:t>(Exemplars: Fluid Volume Excess/ Deficit)</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52602893" w14:textId="55070108" w:rsidR="005221DE" w:rsidRDefault="00463342">
            <w:pPr>
              <w:pBdr>
                <w:top w:val="nil"/>
                <w:left w:val="nil"/>
                <w:bottom w:val="nil"/>
                <w:right w:val="nil"/>
                <w:between w:val="nil"/>
              </w:pBdr>
              <w:spacing w:before="0" w:after="60" w:line="240" w:lineRule="auto"/>
              <w:rPr>
                <w:color w:val="000000"/>
              </w:rPr>
            </w:pPr>
            <w:r>
              <w:rPr>
                <w:color w:val="000000"/>
              </w:rPr>
              <w:t>Chapter Two</w:t>
            </w:r>
          </w:p>
        </w:tc>
      </w:tr>
      <w:tr w:rsidR="005221DE" w14:paraId="3185FC07"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B5D897" w14:textId="77777777" w:rsidR="005221DE" w:rsidRDefault="007C4533">
            <w:pPr>
              <w:pBdr>
                <w:top w:val="nil"/>
                <w:left w:val="nil"/>
                <w:bottom w:val="nil"/>
                <w:right w:val="nil"/>
                <w:between w:val="nil"/>
              </w:pBdr>
              <w:spacing w:before="0" w:after="60" w:line="240" w:lineRule="auto"/>
              <w:jc w:val="center"/>
              <w:rPr>
                <w:color w:val="000000"/>
              </w:rPr>
            </w:pPr>
            <w:r>
              <w:rPr>
                <w:color w:val="000000"/>
              </w:rPr>
              <w:lastRenderedPageBreak/>
              <w:t>3</w:t>
            </w:r>
          </w:p>
          <w:p w14:paraId="1D42D639"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8EA2CE" w14:textId="77777777" w:rsidR="005221DE" w:rsidRDefault="00463342">
            <w:pPr>
              <w:pBdr>
                <w:top w:val="nil"/>
                <w:left w:val="nil"/>
                <w:bottom w:val="nil"/>
                <w:right w:val="nil"/>
                <w:between w:val="nil"/>
              </w:pBdr>
              <w:spacing w:before="0" w:after="60" w:line="240" w:lineRule="auto"/>
              <w:rPr>
                <w:color w:val="000000"/>
              </w:rPr>
            </w:pPr>
            <w:r>
              <w:rPr>
                <w:color w:val="000000"/>
              </w:rPr>
              <w:t>Cognition</w:t>
            </w:r>
          </w:p>
          <w:p w14:paraId="2821197B" w14:textId="517C8CAB" w:rsidR="00463342" w:rsidRPr="00463342" w:rsidRDefault="00463342">
            <w:pPr>
              <w:pBdr>
                <w:top w:val="nil"/>
                <w:left w:val="nil"/>
                <w:bottom w:val="nil"/>
                <w:right w:val="nil"/>
                <w:between w:val="nil"/>
              </w:pBdr>
              <w:spacing w:before="0" w:after="60" w:line="240" w:lineRule="auto"/>
              <w:rPr>
                <w:rFonts w:asciiTheme="minorHAnsi" w:hAnsiTheme="minorHAnsi" w:cstheme="minorHAnsi"/>
                <w:color w:val="000000"/>
              </w:rPr>
            </w:pPr>
            <w:r w:rsidRPr="00463342">
              <w:rPr>
                <w:rFonts w:asciiTheme="minorHAnsi" w:hAnsiTheme="minorHAnsi" w:cstheme="minorHAnsi"/>
                <w:color w:val="000000"/>
              </w:rPr>
              <w:t>(</w:t>
            </w:r>
            <w:r>
              <w:rPr>
                <w:rFonts w:asciiTheme="minorHAnsi" w:hAnsiTheme="minorHAnsi" w:cstheme="minorHAnsi"/>
                <w:color w:val="000000"/>
              </w:rPr>
              <w:t xml:space="preserve">Exemplars: </w:t>
            </w:r>
            <w:r w:rsidRPr="00463342">
              <w:rPr>
                <w:rFonts w:asciiTheme="minorHAnsi" w:hAnsiTheme="minorHAnsi" w:cstheme="minorHAnsi"/>
                <w:color w:val="273540"/>
                <w:shd w:val="clear" w:color="auto" w:fill="FFFFFF"/>
              </w:rPr>
              <w:t>Delirium</w:t>
            </w:r>
            <w:r w:rsidR="002E4D4A">
              <w:rPr>
                <w:rFonts w:asciiTheme="minorHAnsi" w:hAnsiTheme="minorHAnsi" w:cstheme="minorHAnsi"/>
                <w:color w:val="273540"/>
                <w:shd w:val="clear" w:color="auto" w:fill="FFFFFF"/>
              </w:rPr>
              <w:t xml:space="preserve"> &amp; Major Neurocognitive Disorders</w:t>
            </w:r>
            <w:r>
              <w:rPr>
                <w:rFonts w:asciiTheme="minorHAnsi" w:hAnsiTheme="minorHAnsi" w:cstheme="minorHAnsi"/>
                <w:color w:val="273540"/>
                <w:shd w:val="clear" w:color="auto" w:fill="FFFFFF"/>
              </w:rPr>
              <w:t>)</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18DB562F" w14:textId="05418F15" w:rsidR="005221DE" w:rsidRDefault="00463342">
            <w:pPr>
              <w:pBdr>
                <w:top w:val="nil"/>
                <w:left w:val="nil"/>
                <w:bottom w:val="nil"/>
                <w:right w:val="nil"/>
                <w:between w:val="nil"/>
              </w:pBdr>
              <w:spacing w:before="0" w:after="60" w:line="240" w:lineRule="auto"/>
              <w:rPr>
                <w:color w:val="000000"/>
              </w:rPr>
            </w:pPr>
            <w:r>
              <w:rPr>
                <w:color w:val="000000"/>
              </w:rPr>
              <w:t>Chapter Three</w:t>
            </w:r>
          </w:p>
        </w:tc>
      </w:tr>
      <w:tr w:rsidR="005221DE" w14:paraId="72754EF9"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225FCC" w14:textId="77777777" w:rsidR="005221DE" w:rsidRDefault="007C4533">
            <w:pPr>
              <w:pBdr>
                <w:top w:val="nil"/>
                <w:left w:val="nil"/>
                <w:bottom w:val="nil"/>
                <w:right w:val="nil"/>
                <w:between w:val="nil"/>
              </w:pBdr>
              <w:spacing w:before="0" w:after="60" w:line="240" w:lineRule="auto"/>
              <w:jc w:val="center"/>
              <w:rPr>
                <w:color w:val="000000"/>
              </w:rPr>
            </w:pPr>
            <w:r>
              <w:rPr>
                <w:color w:val="000000"/>
              </w:rPr>
              <w:t>4</w:t>
            </w:r>
          </w:p>
          <w:p w14:paraId="4DC20B59"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5B39D6" w14:textId="77777777" w:rsidR="005221DE" w:rsidRDefault="00463342">
            <w:pPr>
              <w:pBdr>
                <w:top w:val="nil"/>
                <w:left w:val="nil"/>
                <w:bottom w:val="nil"/>
                <w:right w:val="nil"/>
                <w:between w:val="nil"/>
              </w:pBdr>
              <w:spacing w:before="0" w:after="60" w:line="240" w:lineRule="auto"/>
              <w:rPr>
                <w:color w:val="000000"/>
              </w:rPr>
            </w:pPr>
            <w:r>
              <w:rPr>
                <w:color w:val="000000"/>
              </w:rPr>
              <w:t>Oxygenation</w:t>
            </w:r>
          </w:p>
          <w:p w14:paraId="283A2116" w14:textId="6B7583C6" w:rsidR="00463342" w:rsidRDefault="00463342">
            <w:pPr>
              <w:pBdr>
                <w:top w:val="nil"/>
                <w:left w:val="nil"/>
                <w:bottom w:val="nil"/>
                <w:right w:val="nil"/>
                <w:between w:val="nil"/>
              </w:pBdr>
              <w:spacing w:before="0" w:after="60" w:line="240" w:lineRule="auto"/>
              <w:rPr>
                <w:color w:val="000000"/>
              </w:rPr>
            </w:pPr>
            <w:r>
              <w:rPr>
                <w:color w:val="000000"/>
              </w:rPr>
              <w:t>(Exemplars: COPD, OSA)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591414F8" w14:textId="14C648B1" w:rsidR="005221DE" w:rsidRDefault="00463342">
            <w:pPr>
              <w:pBdr>
                <w:top w:val="nil"/>
                <w:left w:val="nil"/>
                <w:bottom w:val="nil"/>
                <w:right w:val="nil"/>
                <w:between w:val="nil"/>
              </w:pBdr>
              <w:spacing w:before="0" w:after="60" w:line="240" w:lineRule="auto"/>
              <w:rPr>
                <w:color w:val="000000"/>
              </w:rPr>
            </w:pPr>
            <w:r>
              <w:rPr>
                <w:color w:val="000000"/>
              </w:rPr>
              <w:t>Chapter Four</w:t>
            </w:r>
          </w:p>
        </w:tc>
      </w:tr>
      <w:tr w:rsidR="005221DE" w14:paraId="1DC1A279"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63A158" w14:textId="77777777" w:rsidR="005221DE" w:rsidRDefault="007C4533">
            <w:pPr>
              <w:pBdr>
                <w:top w:val="nil"/>
                <w:left w:val="nil"/>
                <w:bottom w:val="nil"/>
                <w:right w:val="nil"/>
                <w:between w:val="nil"/>
              </w:pBdr>
              <w:spacing w:before="0" w:after="60" w:line="240" w:lineRule="auto"/>
              <w:jc w:val="center"/>
              <w:rPr>
                <w:color w:val="000000"/>
              </w:rPr>
            </w:pPr>
            <w:r>
              <w:rPr>
                <w:color w:val="000000"/>
              </w:rPr>
              <w:t>5</w:t>
            </w:r>
          </w:p>
          <w:p w14:paraId="1E315C40"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8F8B35" w14:textId="77777777" w:rsidR="005221DE" w:rsidRDefault="00463342">
            <w:pPr>
              <w:pBdr>
                <w:top w:val="nil"/>
                <w:left w:val="nil"/>
                <w:bottom w:val="nil"/>
                <w:right w:val="nil"/>
                <w:between w:val="nil"/>
              </w:pBdr>
              <w:spacing w:before="0" w:after="60" w:line="240" w:lineRule="auto"/>
              <w:rPr>
                <w:color w:val="000000"/>
              </w:rPr>
            </w:pPr>
            <w:r>
              <w:rPr>
                <w:color w:val="000000"/>
              </w:rPr>
              <w:t>Perfusion</w:t>
            </w:r>
          </w:p>
          <w:p w14:paraId="66ACCE53" w14:textId="0FD31D40" w:rsidR="00463342" w:rsidRDefault="00463342">
            <w:pPr>
              <w:pBdr>
                <w:top w:val="nil"/>
                <w:left w:val="nil"/>
                <w:bottom w:val="nil"/>
                <w:right w:val="nil"/>
                <w:between w:val="nil"/>
              </w:pBdr>
              <w:spacing w:before="0" w:after="60" w:line="240" w:lineRule="auto"/>
              <w:rPr>
                <w:color w:val="000000"/>
              </w:rPr>
            </w:pPr>
            <w:r>
              <w:rPr>
                <w:color w:val="000000"/>
              </w:rPr>
              <w:t xml:space="preserve">(Exemplars: </w:t>
            </w:r>
            <w:r w:rsidRPr="00463342">
              <w:rPr>
                <w:rFonts w:asciiTheme="minorHAnsi" w:hAnsiTheme="minorHAnsi" w:cstheme="minorHAnsi"/>
                <w:color w:val="273540"/>
                <w:shd w:val="clear" w:color="auto" w:fill="FFFFFF"/>
              </w:rPr>
              <w:t>CAD/MI, CVI/DVT/PE</w:t>
            </w:r>
            <w:r>
              <w:rPr>
                <w:rFonts w:asciiTheme="minorHAnsi" w:hAnsiTheme="minorHAnsi" w:cstheme="minorHAnsi"/>
                <w:color w:val="273540"/>
                <w:shd w:val="clear" w:color="auto" w:fill="FFFFFF"/>
              </w:rPr>
              <w:t>)</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E744682" w14:textId="788FA98E" w:rsidR="005221DE" w:rsidRDefault="00463342">
            <w:pPr>
              <w:pBdr>
                <w:top w:val="nil"/>
                <w:left w:val="nil"/>
                <w:bottom w:val="nil"/>
                <w:right w:val="nil"/>
                <w:between w:val="nil"/>
              </w:pBdr>
              <w:spacing w:before="0" w:after="60" w:line="240" w:lineRule="auto"/>
              <w:rPr>
                <w:color w:val="000000"/>
              </w:rPr>
            </w:pPr>
            <w:r>
              <w:rPr>
                <w:color w:val="000000"/>
              </w:rPr>
              <w:t>Chapter Five</w:t>
            </w:r>
          </w:p>
        </w:tc>
      </w:tr>
      <w:tr w:rsidR="005221DE" w14:paraId="15C85772"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82CD1B" w14:textId="77777777" w:rsidR="005221DE" w:rsidRDefault="007C4533">
            <w:pPr>
              <w:pBdr>
                <w:top w:val="nil"/>
                <w:left w:val="nil"/>
                <w:bottom w:val="nil"/>
                <w:right w:val="nil"/>
                <w:between w:val="nil"/>
              </w:pBdr>
              <w:spacing w:before="0" w:after="60" w:line="240" w:lineRule="auto"/>
              <w:jc w:val="center"/>
              <w:rPr>
                <w:color w:val="000000"/>
              </w:rPr>
            </w:pPr>
            <w:r>
              <w:rPr>
                <w:color w:val="000000"/>
              </w:rPr>
              <w:t>6</w:t>
            </w:r>
          </w:p>
          <w:p w14:paraId="3D0353C9"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03C1AA" w14:textId="43047EE3" w:rsidR="005221DE" w:rsidRDefault="00463342">
            <w:pPr>
              <w:pBdr>
                <w:top w:val="nil"/>
                <w:left w:val="nil"/>
                <w:bottom w:val="nil"/>
                <w:right w:val="nil"/>
                <w:between w:val="nil"/>
              </w:pBdr>
              <w:spacing w:before="0" w:after="60" w:line="240" w:lineRule="auto"/>
              <w:rPr>
                <w:color w:val="000000"/>
              </w:rPr>
            </w:pPr>
            <w:r>
              <w:rPr>
                <w:color w:val="000000"/>
              </w:rPr>
              <w:t>Cell Regulation</w:t>
            </w:r>
          </w:p>
          <w:p w14:paraId="43B20ABB" w14:textId="1499B192" w:rsidR="00463342" w:rsidRDefault="00463342">
            <w:pPr>
              <w:pBdr>
                <w:top w:val="nil"/>
                <w:left w:val="nil"/>
                <w:bottom w:val="nil"/>
                <w:right w:val="nil"/>
                <w:between w:val="nil"/>
              </w:pBdr>
              <w:spacing w:before="0" w:after="60" w:line="240" w:lineRule="auto"/>
              <w:rPr>
                <w:color w:val="000000"/>
              </w:rPr>
            </w:pPr>
            <w:r>
              <w:rPr>
                <w:color w:val="000000"/>
              </w:rPr>
              <w:t>(Exemplars: Cancer Therapies &amp; Anemias)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20527111" w14:textId="62668337" w:rsidR="005221DE" w:rsidRDefault="00463342">
            <w:pPr>
              <w:pBdr>
                <w:top w:val="nil"/>
                <w:left w:val="nil"/>
                <w:bottom w:val="nil"/>
                <w:right w:val="nil"/>
                <w:between w:val="nil"/>
              </w:pBdr>
              <w:spacing w:before="0" w:after="60" w:line="240" w:lineRule="auto"/>
              <w:rPr>
                <w:color w:val="000000"/>
              </w:rPr>
            </w:pPr>
            <w:r>
              <w:rPr>
                <w:color w:val="000000"/>
              </w:rPr>
              <w:t>Chapter Six</w:t>
            </w:r>
          </w:p>
        </w:tc>
      </w:tr>
      <w:tr w:rsidR="005221DE" w14:paraId="5A1D3223"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CF61B8" w14:textId="77777777" w:rsidR="005221DE" w:rsidRDefault="007C4533">
            <w:pPr>
              <w:pBdr>
                <w:top w:val="nil"/>
                <w:left w:val="nil"/>
                <w:bottom w:val="nil"/>
                <w:right w:val="nil"/>
                <w:between w:val="nil"/>
              </w:pBdr>
              <w:spacing w:before="0" w:after="60" w:line="240" w:lineRule="auto"/>
              <w:jc w:val="center"/>
              <w:rPr>
                <w:color w:val="000000"/>
              </w:rPr>
            </w:pPr>
            <w:r>
              <w:rPr>
                <w:color w:val="000000"/>
              </w:rPr>
              <w:t>7</w:t>
            </w:r>
          </w:p>
          <w:p w14:paraId="4BE49740"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CEA889" w14:textId="77777777" w:rsidR="005221DE" w:rsidRDefault="00463342">
            <w:pPr>
              <w:pBdr>
                <w:top w:val="nil"/>
                <w:left w:val="nil"/>
                <w:bottom w:val="nil"/>
                <w:right w:val="nil"/>
                <w:between w:val="nil"/>
              </w:pBdr>
              <w:spacing w:before="0" w:after="60" w:line="240" w:lineRule="auto"/>
              <w:rPr>
                <w:color w:val="000000"/>
              </w:rPr>
            </w:pPr>
            <w:r>
              <w:rPr>
                <w:color w:val="000000"/>
              </w:rPr>
              <w:t>Digestion</w:t>
            </w:r>
          </w:p>
          <w:p w14:paraId="1B8B5010" w14:textId="41BAB8B5" w:rsidR="00463342" w:rsidRDefault="00463342">
            <w:pPr>
              <w:pBdr>
                <w:top w:val="nil"/>
                <w:left w:val="nil"/>
                <w:bottom w:val="nil"/>
                <w:right w:val="nil"/>
                <w:between w:val="nil"/>
              </w:pBdr>
              <w:spacing w:before="0" w:after="60" w:line="240" w:lineRule="auto"/>
              <w:rPr>
                <w:color w:val="000000"/>
              </w:rPr>
            </w:pPr>
            <w:r>
              <w:rPr>
                <w:color w:val="000000"/>
              </w:rPr>
              <w:t xml:space="preserve">(Exemplars: </w:t>
            </w:r>
            <w:r w:rsidRPr="00463342">
              <w:rPr>
                <w:rFonts w:asciiTheme="minorHAnsi" w:hAnsiTheme="minorHAnsi" w:cstheme="minorHAnsi"/>
                <w:color w:val="273540"/>
                <w:shd w:val="clear" w:color="auto" w:fill="FFFFFF"/>
              </w:rPr>
              <w:t>Cholecystitis</w:t>
            </w:r>
            <w:r>
              <w:rPr>
                <w:rFonts w:asciiTheme="minorHAnsi" w:hAnsiTheme="minorHAnsi" w:cstheme="minorHAnsi"/>
                <w:color w:val="273540"/>
                <w:shd w:val="clear" w:color="auto" w:fill="FFFFFF"/>
              </w:rPr>
              <w:t xml:space="preserve">, </w:t>
            </w:r>
            <w:r w:rsidRPr="00463342">
              <w:rPr>
                <w:rFonts w:asciiTheme="minorHAnsi" w:hAnsiTheme="minorHAnsi" w:cstheme="minorHAnsi"/>
                <w:color w:val="273540"/>
                <w:shd w:val="clear" w:color="auto" w:fill="FFFFFF"/>
              </w:rPr>
              <w:t>Pancreatitis</w:t>
            </w:r>
            <w:r>
              <w:rPr>
                <w:rFonts w:asciiTheme="minorHAnsi" w:hAnsiTheme="minorHAnsi" w:cstheme="minorHAnsi"/>
                <w:color w:val="273540"/>
                <w:shd w:val="clear" w:color="auto" w:fill="FFFFFF"/>
              </w:rPr>
              <w:t xml:space="preserve">, &amp; </w:t>
            </w:r>
            <w:r w:rsidRPr="00463342">
              <w:rPr>
                <w:rFonts w:asciiTheme="minorHAnsi" w:hAnsiTheme="minorHAnsi" w:cstheme="minorHAnsi"/>
                <w:color w:val="273540"/>
                <w:shd w:val="clear" w:color="auto" w:fill="FFFFFF"/>
              </w:rPr>
              <w:t>Liver Cirrhosis)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A8B392C" w14:textId="4B764E7D" w:rsidR="005221DE" w:rsidRDefault="00463342">
            <w:pPr>
              <w:pBdr>
                <w:top w:val="nil"/>
                <w:left w:val="nil"/>
                <w:bottom w:val="nil"/>
                <w:right w:val="nil"/>
                <w:between w:val="nil"/>
              </w:pBdr>
              <w:spacing w:before="0" w:after="60" w:line="240" w:lineRule="auto"/>
              <w:rPr>
                <w:color w:val="000000"/>
              </w:rPr>
            </w:pPr>
            <w:r>
              <w:rPr>
                <w:color w:val="000000"/>
              </w:rPr>
              <w:t>Chapter Seven</w:t>
            </w:r>
          </w:p>
        </w:tc>
      </w:tr>
      <w:tr w:rsidR="005221DE" w14:paraId="5D975137"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194ACC" w14:textId="77777777" w:rsidR="005221DE" w:rsidRDefault="007C4533">
            <w:pPr>
              <w:pBdr>
                <w:top w:val="nil"/>
                <w:left w:val="nil"/>
                <w:bottom w:val="nil"/>
                <w:right w:val="nil"/>
                <w:between w:val="nil"/>
              </w:pBdr>
              <w:spacing w:before="0" w:after="60" w:line="240" w:lineRule="auto"/>
              <w:jc w:val="center"/>
              <w:rPr>
                <w:color w:val="000000"/>
              </w:rPr>
            </w:pPr>
            <w:r>
              <w:rPr>
                <w:color w:val="000000"/>
              </w:rPr>
              <w:t>8</w:t>
            </w:r>
          </w:p>
          <w:p w14:paraId="3E574508"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3FD46" w14:textId="77777777" w:rsidR="00B45F8D" w:rsidRDefault="00B45F8D" w:rsidP="00B45F8D">
            <w:pPr>
              <w:pBdr>
                <w:top w:val="nil"/>
                <w:left w:val="nil"/>
                <w:bottom w:val="nil"/>
                <w:right w:val="nil"/>
                <w:between w:val="nil"/>
              </w:pBdr>
              <w:spacing w:before="0" w:after="60" w:line="240" w:lineRule="auto"/>
              <w:rPr>
                <w:color w:val="000000"/>
              </w:rPr>
            </w:pPr>
            <w:r>
              <w:rPr>
                <w:color w:val="000000"/>
              </w:rPr>
              <w:t>Infection</w:t>
            </w:r>
          </w:p>
          <w:p w14:paraId="51C84B5B" w14:textId="77777777" w:rsidR="00B45F8D" w:rsidRDefault="00B45F8D" w:rsidP="00B45F8D">
            <w:pPr>
              <w:pBdr>
                <w:top w:val="nil"/>
                <w:left w:val="nil"/>
                <w:bottom w:val="nil"/>
                <w:right w:val="nil"/>
                <w:between w:val="nil"/>
              </w:pBdr>
              <w:spacing w:before="0" w:after="60" w:line="240" w:lineRule="auto"/>
              <w:rPr>
                <w:color w:val="000000"/>
              </w:rPr>
            </w:pPr>
            <w:r>
              <w:rPr>
                <w:color w:val="000000"/>
              </w:rPr>
              <w:t>(Exemplars: Hepatitis, Sepsis, &amp; Antibiotic Resistance)</w:t>
            </w:r>
          </w:p>
          <w:p w14:paraId="35002457" w14:textId="2D64C06D" w:rsidR="00463342" w:rsidRDefault="00463342">
            <w:pPr>
              <w:pBdr>
                <w:top w:val="nil"/>
                <w:left w:val="nil"/>
                <w:bottom w:val="nil"/>
                <w:right w:val="nil"/>
                <w:between w:val="nil"/>
              </w:pBdr>
              <w:spacing w:before="0" w:after="60" w:line="240" w:lineRule="auto"/>
              <w:rPr>
                <w:color w:val="000000"/>
              </w:rPr>
            </w:pP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17EEEAD" w14:textId="5D2DB016" w:rsidR="005221DE" w:rsidRDefault="00463342">
            <w:pPr>
              <w:pBdr>
                <w:top w:val="nil"/>
                <w:left w:val="nil"/>
                <w:bottom w:val="nil"/>
                <w:right w:val="nil"/>
                <w:between w:val="nil"/>
              </w:pBdr>
              <w:spacing w:before="0" w:after="60" w:line="240" w:lineRule="auto"/>
              <w:rPr>
                <w:color w:val="000000"/>
              </w:rPr>
            </w:pPr>
            <w:r>
              <w:rPr>
                <w:color w:val="000000"/>
              </w:rPr>
              <w:t>Chapter Eight</w:t>
            </w:r>
          </w:p>
        </w:tc>
      </w:tr>
      <w:tr w:rsidR="005221DE" w14:paraId="00040050" w14:textId="77777777">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139A2D" w14:textId="77777777" w:rsidR="005221DE" w:rsidRDefault="007C4533">
            <w:pPr>
              <w:pBdr>
                <w:top w:val="nil"/>
                <w:left w:val="nil"/>
                <w:bottom w:val="nil"/>
                <w:right w:val="nil"/>
                <w:between w:val="nil"/>
              </w:pBdr>
              <w:spacing w:before="0" w:after="60" w:line="240" w:lineRule="auto"/>
              <w:jc w:val="center"/>
              <w:rPr>
                <w:color w:val="000000"/>
              </w:rPr>
            </w:pPr>
            <w:r>
              <w:rPr>
                <w:color w:val="000000"/>
              </w:rPr>
              <w:t>9</w:t>
            </w:r>
          </w:p>
          <w:p w14:paraId="380E791B" w14:textId="77777777" w:rsidR="005221DE" w:rsidRDefault="005221DE">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028456" w14:textId="77777777" w:rsidR="00B45F8D" w:rsidRDefault="00B45F8D" w:rsidP="00B45F8D">
            <w:pPr>
              <w:pBdr>
                <w:top w:val="nil"/>
                <w:left w:val="nil"/>
                <w:bottom w:val="nil"/>
                <w:right w:val="nil"/>
                <w:between w:val="nil"/>
              </w:pBdr>
              <w:spacing w:before="0" w:after="60" w:line="240" w:lineRule="auto"/>
              <w:rPr>
                <w:color w:val="000000"/>
              </w:rPr>
            </w:pPr>
            <w:r>
              <w:rPr>
                <w:color w:val="000000"/>
              </w:rPr>
              <w:t>Elimination</w:t>
            </w:r>
          </w:p>
          <w:p w14:paraId="1E48C299" w14:textId="519BA8B0" w:rsidR="00B45F8D" w:rsidRDefault="00B45F8D" w:rsidP="00B45F8D">
            <w:pPr>
              <w:pBdr>
                <w:top w:val="nil"/>
                <w:left w:val="nil"/>
                <w:bottom w:val="nil"/>
                <w:right w:val="nil"/>
                <w:between w:val="nil"/>
              </w:pBdr>
              <w:spacing w:before="0" w:after="60" w:line="240" w:lineRule="auto"/>
              <w:rPr>
                <w:color w:val="000000"/>
              </w:rPr>
            </w:pPr>
            <w:r>
              <w:rPr>
                <w:color w:val="000000"/>
              </w:rPr>
              <w:t>(Exemplars: ESRD &amp; HD)</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85E2D7D" w14:textId="7EC9B061" w:rsidR="005221DE" w:rsidRDefault="00463342">
            <w:pPr>
              <w:pBdr>
                <w:top w:val="nil"/>
                <w:left w:val="nil"/>
                <w:bottom w:val="nil"/>
                <w:right w:val="nil"/>
                <w:between w:val="nil"/>
              </w:pBdr>
              <w:spacing w:before="0" w:after="60" w:line="240" w:lineRule="auto"/>
              <w:rPr>
                <w:color w:val="000000"/>
              </w:rPr>
            </w:pPr>
            <w:r>
              <w:rPr>
                <w:color w:val="000000"/>
              </w:rPr>
              <w:t>Chapter Nine</w:t>
            </w:r>
          </w:p>
        </w:tc>
      </w:tr>
    </w:tbl>
    <w:p w14:paraId="2CAA3AEF" w14:textId="77777777" w:rsidR="005221DE" w:rsidRDefault="005221DE">
      <w:pPr>
        <w:spacing w:before="0"/>
        <w:rPr>
          <w:b/>
        </w:rPr>
      </w:pPr>
    </w:p>
    <w:p w14:paraId="19A3B59F" w14:textId="558DDA1B" w:rsidR="005221DE" w:rsidRDefault="007C4533">
      <w:pPr>
        <w:spacing w:before="0"/>
        <w:rPr>
          <w:i/>
        </w:rPr>
      </w:pPr>
      <w:r>
        <w:rPr>
          <w:b/>
        </w:rPr>
        <w:t xml:space="preserve">Course Policies: </w:t>
      </w:r>
    </w:p>
    <w:p w14:paraId="2BFA2F6E" w14:textId="764FF422" w:rsidR="0009537D" w:rsidRPr="0009537D" w:rsidRDefault="007C4533" w:rsidP="0009537D">
      <w:pPr>
        <w:numPr>
          <w:ilvl w:val="0"/>
          <w:numId w:val="2"/>
        </w:numPr>
        <w:pBdr>
          <w:top w:val="nil"/>
          <w:left w:val="nil"/>
          <w:bottom w:val="nil"/>
          <w:right w:val="nil"/>
          <w:between w:val="nil"/>
        </w:pBdr>
        <w:spacing w:before="0" w:after="0"/>
        <w:rPr>
          <w:b/>
          <w:color w:val="000000"/>
        </w:rPr>
      </w:pPr>
      <w:r>
        <w:rPr>
          <w:b/>
          <w:color w:val="000000"/>
        </w:rPr>
        <w:t xml:space="preserve">Technology </w:t>
      </w:r>
      <w:r>
        <w:rPr>
          <w:b/>
          <w:color w:val="000000"/>
        </w:rPr>
        <w:t>Requirements</w:t>
      </w:r>
    </w:p>
    <w:p w14:paraId="37FA6A73" w14:textId="77777777" w:rsidR="0009537D" w:rsidRDefault="0009537D" w:rsidP="0009537D">
      <w:pPr>
        <w:numPr>
          <w:ilvl w:val="0"/>
          <w:numId w:val="6"/>
        </w:numPr>
        <w:spacing w:before="100" w:beforeAutospacing="1" w:after="100" w:afterAutospacing="1" w:line="240" w:lineRule="auto"/>
        <w:rPr>
          <w:rFonts w:ascii="Times New Roman" w:hAnsi="Times New Roman"/>
        </w:rPr>
      </w:pPr>
      <w:r>
        <w:t>Internet access (high speed preferred)</w:t>
      </w:r>
    </w:p>
    <w:p w14:paraId="1CD28F4D" w14:textId="77777777" w:rsidR="0009537D" w:rsidRDefault="0009537D" w:rsidP="0009537D">
      <w:pPr>
        <w:numPr>
          <w:ilvl w:val="0"/>
          <w:numId w:val="6"/>
        </w:numPr>
        <w:spacing w:before="100" w:beforeAutospacing="1" w:after="100" w:afterAutospacing="1" w:line="240" w:lineRule="auto"/>
      </w:pPr>
      <w:r>
        <w:t>For desktop computers: Windows 10 or higher or Mac OS X 10.15 Catalina or higher</w:t>
      </w:r>
    </w:p>
    <w:p w14:paraId="54D0486D" w14:textId="77777777" w:rsidR="0009537D" w:rsidRDefault="0009537D" w:rsidP="0009537D">
      <w:pPr>
        <w:numPr>
          <w:ilvl w:val="0"/>
          <w:numId w:val="6"/>
        </w:numPr>
        <w:spacing w:before="100" w:beforeAutospacing="1" w:after="100" w:afterAutospacing="1" w:line="240" w:lineRule="auto"/>
      </w:pPr>
      <w:r>
        <w:t>For Tablets or Mobile devices: iOS 11.0 or higher; Android 5.0 or later</w:t>
      </w:r>
    </w:p>
    <w:p w14:paraId="55775410" w14:textId="77777777" w:rsidR="0009537D" w:rsidRDefault="0009537D" w:rsidP="0009537D">
      <w:pPr>
        <w:numPr>
          <w:ilvl w:val="0"/>
          <w:numId w:val="6"/>
        </w:numPr>
        <w:spacing w:before="100" w:beforeAutospacing="1" w:after="100" w:afterAutospacing="1" w:line="240" w:lineRule="auto"/>
      </w:pPr>
      <w:r>
        <w:t>Access to university email and Office365 requires multi-factor authentication. Students and faculty must verify their logins through either a text message, automated voice call, or the Microsoft Authenticator app</w:t>
      </w:r>
    </w:p>
    <w:p w14:paraId="5DE0DB2D" w14:textId="77777777" w:rsidR="0009537D" w:rsidRDefault="0009537D" w:rsidP="0009537D">
      <w:pPr>
        <w:numPr>
          <w:ilvl w:val="0"/>
          <w:numId w:val="6"/>
        </w:numPr>
        <w:spacing w:before="100" w:beforeAutospacing="1" w:after="100" w:afterAutospacing="1" w:line="240" w:lineRule="auto"/>
      </w:pPr>
      <w:r>
        <w:t>Microphone, speakers or headset</w:t>
      </w:r>
    </w:p>
    <w:p w14:paraId="164546BC" w14:textId="77777777" w:rsidR="0009537D" w:rsidRDefault="0009537D" w:rsidP="0009537D">
      <w:pPr>
        <w:numPr>
          <w:ilvl w:val="0"/>
          <w:numId w:val="6"/>
        </w:numPr>
        <w:spacing w:before="100" w:beforeAutospacing="1" w:after="100" w:afterAutospacing="1" w:line="240" w:lineRule="auto"/>
      </w:pPr>
      <w:r>
        <w:t>Webcam</w:t>
      </w:r>
    </w:p>
    <w:p w14:paraId="7AB757A9" w14:textId="7455A134" w:rsidR="0009537D" w:rsidRDefault="0009537D" w:rsidP="0009537D">
      <w:pPr>
        <w:numPr>
          <w:ilvl w:val="0"/>
          <w:numId w:val="6"/>
        </w:numPr>
        <w:spacing w:before="100" w:beforeAutospacing="1" w:after="100" w:afterAutospacing="1" w:line="240" w:lineRule="auto"/>
      </w:pPr>
      <w:r>
        <w:t xml:space="preserve">Access to a printer </w:t>
      </w:r>
    </w:p>
    <w:p w14:paraId="66AAE587" w14:textId="77777777" w:rsidR="0009537D" w:rsidRDefault="0009537D" w:rsidP="0009537D">
      <w:pPr>
        <w:numPr>
          <w:ilvl w:val="0"/>
          <w:numId w:val="6"/>
        </w:numPr>
        <w:spacing w:before="100" w:beforeAutospacing="1" w:after="100" w:afterAutospacing="1" w:line="240" w:lineRule="auto"/>
      </w:pPr>
      <w:r>
        <w:t>4 GB of RAM</w:t>
      </w:r>
    </w:p>
    <w:p w14:paraId="4534650D" w14:textId="77777777" w:rsidR="0009537D" w:rsidRDefault="0009537D" w:rsidP="0009537D">
      <w:pPr>
        <w:numPr>
          <w:ilvl w:val="0"/>
          <w:numId w:val="6"/>
        </w:numPr>
        <w:spacing w:before="100" w:beforeAutospacing="1" w:after="100" w:afterAutospacing="1" w:line="240" w:lineRule="auto"/>
      </w:pPr>
      <w:r>
        <w:t>20 GB of free disk space</w:t>
      </w:r>
    </w:p>
    <w:p w14:paraId="6895D26E" w14:textId="77777777" w:rsidR="0009537D" w:rsidRDefault="0009537D" w:rsidP="0009537D">
      <w:pPr>
        <w:pStyle w:val="NormalWeb"/>
        <w:spacing w:before="0" w:beforeAutospacing="0"/>
        <w:rPr>
          <w:rFonts w:asciiTheme="minorHAnsi" w:hAnsiTheme="minorHAnsi" w:cstheme="minorHAnsi"/>
          <w:sz w:val="22"/>
          <w:szCs w:val="22"/>
        </w:rPr>
      </w:pPr>
      <w:r w:rsidRPr="0009537D">
        <w:rPr>
          <w:rFonts w:asciiTheme="minorHAnsi" w:hAnsiTheme="minorHAnsi" w:cstheme="minorHAnsi"/>
          <w:sz w:val="22"/>
          <w:szCs w:val="22"/>
        </w:rPr>
        <w:t xml:space="preserve">IMPORTANT NOTE:  Chromebooks (Chrome OS), iPads (iOS) and Microsoft Surface RTS do not meet the minimum requirements for coursework. These offer limited functionality and do not work with some course technologies. They are not acceptable as the only device you use for coursework. While these devices are convenient and may be utilized for some course </w:t>
      </w:r>
      <w:proofErr w:type="gramStart"/>
      <w:r w:rsidRPr="0009537D">
        <w:rPr>
          <w:rFonts w:asciiTheme="minorHAnsi" w:hAnsiTheme="minorHAnsi" w:cstheme="minorHAnsi"/>
          <w:sz w:val="22"/>
          <w:szCs w:val="22"/>
        </w:rPr>
        <w:t>functions</w:t>
      </w:r>
      <w:proofErr w:type="gramEnd"/>
      <w:r w:rsidRPr="0009537D">
        <w:rPr>
          <w:rFonts w:asciiTheme="minorHAnsi" w:hAnsiTheme="minorHAnsi" w:cstheme="minorHAnsi"/>
          <w:sz w:val="22"/>
          <w:szCs w:val="22"/>
        </w:rPr>
        <w:t xml:space="preserve"> they cannot be your primary device.</w:t>
      </w:r>
    </w:p>
    <w:p w14:paraId="038157D7" w14:textId="574AB886" w:rsidR="0009537D" w:rsidRPr="0009537D" w:rsidRDefault="0009537D" w:rsidP="0009537D">
      <w:pPr>
        <w:pStyle w:val="NormalWeb"/>
        <w:numPr>
          <w:ilvl w:val="0"/>
          <w:numId w:val="9"/>
        </w:numPr>
        <w:spacing w:before="0" w:beforeAutospacing="0"/>
        <w:rPr>
          <w:rFonts w:asciiTheme="minorHAnsi" w:hAnsiTheme="minorHAnsi" w:cstheme="minorHAnsi"/>
          <w:sz w:val="22"/>
          <w:szCs w:val="22"/>
        </w:rPr>
      </w:pPr>
      <w:r w:rsidRPr="0009537D">
        <w:rPr>
          <w:rFonts w:asciiTheme="minorHAnsi" w:hAnsiTheme="minorHAnsi" w:cstheme="minorHAnsi"/>
          <w:color w:val="041E42"/>
          <w:sz w:val="22"/>
          <w:szCs w:val="22"/>
        </w:rPr>
        <w:t>Software Requirements </w:t>
      </w:r>
    </w:p>
    <w:p w14:paraId="4ABD43B5" w14:textId="77777777" w:rsidR="0009537D" w:rsidRDefault="0009537D" w:rsidP="0009537D">
      <w:pPr>
        <w:numPr>
          <w:ilvl w:val="0"/>
          <w:numId w:val="7"/>
        </w:numPr>
        <w:spacing w:before="100" w:beforeAutospacing="1" w:after="100" w:afterAutospacing="1" w:line="240" w:lineRule="auto"/>
      </w:pPr>
      <w:r>
        <w:t>For desktop computers: Current version of Google Chrome, Firefox, Apple Safari or Microsoft Edge</w:t>
      </w:r>
    </w:p>
    <w:p w14:paraId="59DB584F" w14:textId="77777777" w:rsidR="0009537D" w:rsidRDefault="0009537D" w:rsidP="0009537D">
      <w:pPr>
        <w:numPr>
          <w:ilvl w:val="0"/>
          <w:numId w:val="7"/>
        </w:numPr>
        <w:spacing w:before="100" w:beforeAutospacing="1" w:after="100" w:afterAutospacing="1" w:line="240" w:lineRule="auto"/>
      </w:pPr>
      <w:r>
        <w:t>For Tablets and Mobile Devices:</w:t>
      </w:r>
    </w:p>
    <w:p w14:paraId="4ED7BB92" w14:textId="77777777" w:rsidR="0009537D" w:rsidRDefault="0009537D" w:rsidP="0009537D">
      <w:pPr>
        <w:numPr>
          <w:ilvl w:val="1"/>
          <w:numId w:val="7"/>
        </w:numPr>
        <w:spacing w:before="100" w:beforeAutospacing="1" w:after="100" w:afterAutospacing="1" w:line="240" w:lineRule="auto"/>
      </w:pPr>
      <w:r>
        <w:t>Apple iOS for iPhone and iPad: Apple Safari</w:t>
      </w:r>
    </w:p>
    <w:p w14:paraId="4543A6F5" w14:textId="77777777" w:rsidR="0009537D" w:rsidRDefault="0009537D" w:rsidP="0009537D">
      <w:pPr>
        <w:numPr>
          <w:ilvl w:val="1"/>
          <w:numId w:val="7"/>
        </w:numPr>
        <w:spacing w:before="100" w:beforeAutospacing="1" w:after="100" w:afterAutospacing="1" w:line="240" w:lineRule="auto"/>
      </w:pPr>
      <w:r>
        <w:t>Android OS for Android phones and tablets: Google Chrome</w:t>
      </w:r>
    </w:p>
    <w:p w14:paraId="4F68D374" w14:textId="77777777" w:rsidR="0009537D" w:rsidRDefault="0009537D" w:rsidP="0009537D">
      <w:pPr>
        <w:numPr>
          <w:ilvl w:val="0"/>
          <w:numId w:val="7"/>
        </w:numPr>
        <w:spacing w:before="100" w:beforeAutospacing="1" w:after="100" w:afterAutospacing="1" w:line="240" w:lineRule="auto"/>
      </w:pPr>
      <w:r>
        <w:t>Current version of the Java Plug-in</w:t>
      </w:r>
    </w:p>
    <w:p w14:paraId="0384E9CD" w14:textId="77777777" w:rsidR="0009537D" w:rsidRDefault="0009537D" w:rsidP="0009537D">
      <w:pPr>
        <w:numPr>
          <w:ilvl w:val="0"/>
          <w:numId w:val="7"/>
        </w:numPr>
        <w:spacing w:before="100" w:beforeAutospacing="1" w:after="100" w:afterAutospacing="1" w:line="240" w:lineRule="auto"/>
      </w:pPr>
      <w:r>
        <w:t>Current version of Adobe Acrobat Reader</w:t>
      </w:r>
    </w:p>
    <w:p w14:paraId="1D0A1D17" w14:textId="77777777" w:rsidR="0009537D" w:rsidRDefault="0009537D" w:rsidP="0009537D">
      <w:pPr>
        <w:numPr>
          <w:ilvl w:val="0"/>
          <w:numId w:val="7"/>
        </w:numPr>
        <w:spacing w:before="100" w:beforeAutospacing="1" w:after="100" w:afterAutospacing="1" w:line="240" w:lineRule="auto"/>
      </w:pPr>
      <w:r>
        <w:t>Current anti-virus software regularly updated by the manufacturer</w:t>
      </w:r>
    </w:p>
    <w:p w14:paraId="5029283D" w14:textId="41186781" w:rsidR="002B55E0" w:rsidRPr="0009537D" w:rsidRDefault="0009537D" w:rsidP="0009537D">
      <w:pPr>
        <w:numPr>
          <w:ilvl w:val="0"/>
          <w:numId w:val="7"/>
        </w:numPr>
        <w:spacing w:before="100" w:beforeAutospacing="1" w:after="100" w:afterAutospacing="1" w:line="240" w:lineRule="auto"/>
        <w:rPr>
          <w:i/>
          <w:color w:val="000000"/>
        </w:rPr>
      </w:pPr>
      <w:r>
        <w:t xml:space="preserve">All faculty and students will be given an Office 365 account which includes your school email, used for private communication in the classroom, and access to Microsoft Office in the cloud </w:t>
      </w:r>
    </w:p>
    <w:p w14:paraId="317B5CA8" w14:textId="37587870" w:rsidR="0009537D" w:rsidRPr="0009537D" w:rsidRDefault="0009537D" w:rsidP="0009537D">
      <w:pPr>
        <w:pStyle w:val="NormalWeb"/>
        <w:numPr>
          <w:ilvl w:val="0"/>
          <w:numId w:val="7"/>
        </w:numPr>
        <w:spacing w:before="0" w:beforeAutospacing="0"/>
        <w:rPr>
          <w:rFonts w:asciiTheme="minorHAnsi" w:hAnsiTheme="minorHAnsi" w:cstheme="minorHAnsi"/>
          <w:sz w:val="22"/>
          <w:szCs w:val="22"/>
        </w:rPr>
      </w:pPr>
      <w:r>
        <w:rPr>
          <w:rFonts w:asciiTheme="minorHAnsi" w:hAnsiTheme="minorHAnsi" w:cstheme="minorHAnsi"/>
          <w:sz w:val="22"/>
          <w:szCs w:val="22"/>
        </w:rPr>
        <w:t>I</w:t>
      </w:r>
      <w:r w:rsidRPr="0009537D">
        <w:rPr>
          <w:rFonts w:asciiTheme="minorHAnsi" w:hAnsiTheme="minorHAnsi" w:cstheme="minorHAnsi"/>
          <w:sz w:val="22"/>
          <w:szCs w:val="22"/>
        </w:rPr>
        <w:t>t is best practice to stay current or within one version of your Web browser, and Mobile OS.</w:t>
      </w:r>
    </w:p>
    <w:p w14:paraId="03DD47DD" w14:textId="77777777" w:rsidR="005221DE" w:rsidRDefault="007C4533">
      <w:pPr>
        <w:numPr>
          <w:ilvl w:val="0"/>
          <w:numId w:val="2"/>
        </w:numPr>
        <w:pBdr>
          <w:top w:val="nil"/>
          <w:left w:val="nil"/>
          <w:bottom w:val="nil"/>
          <w:right w:val="nil"/>
          <w:between w:val="nil"/>
        </w:pBdr>
        <w:spacing w:before="0" w:after="0"/>
        <w:rPr>
          <w:b/>
          <w:color w:val="000000"/>
        </w:rPr>
      </w:pPr>
      <w:r>
        <w:rPr>
          <w:b/>
          <w:color w:val="000000"/>
        </w:rPr>
        <w:t>Computer Skills</w:t>
      </w:r>
    </w:p>
    <w:p w14:paraId="5FD8C835" w14:textId="3221043E" w:rsidR="002B55E0" w:rsidRDefault="00AD15CD">
      <w:pPr>
        <w:pBdr>
          <w:top w:val="nil"/>
          <w:left w:val="nil"/>
          <w:bottom w:val="nil"/>
          <w:right w:val="nil"/>
          <w:between w:val="nil"/>
        </w:pBdr>
        <w:spacing w:before="0" w:after="0"/>
        <w:ind w:left="720"/>
        <w:rPr>
          <w:i/>
          <w:color w:val="000000"/>
        </w:rPr>
      </w:pPr>
      <w:r>
        <w:rPr>
          <w:i/>
          <w:color w:val="000000"/>
        </w:rPr>
        <w:t xml:space="preserve">Skills required for this course are: </w:t>
      </w:r>
    </w:p>
    <w:p w14:paraId="05BAA267" w14:textId="6EEFE2A5" w:rsidR="00AD15CD" w:rsidRPr="00AD15CD" w:rsidRDefault="00AD15CD" w:rsidP="00AD15CD">
      <w:pPr>
        <w:pStyle w:val="ListParagraph"/>
        <w:numPr>
          <w:ilvl w:val="0"/>
          <w:numId w:val="9"/>
        </w:numPr>
        <w:pBdr>
          <w:top w:val="nil"/>
          <w:left w:val="nil"/>
          <w:bottom w:val="nil"/>
          <w:right w:val="nil"/>
          <w:between w:val="nil"/>
        </w:pBdr>
        <w:spacing w:before="0" w:after="0"/>
        <w:rPr>
          <w:i/>
          <w:color w:val="000000"/>
        </w:rPr>
      </w:pPr>
      <w:r w:rsidRPr="00AD15CD">
        <w:rPr>
          <w:i/>
          <w:color w:val="000000"/>
        </w:rPr>
        <w:t>Use of Microsoft Office</w:t>
      </w:r>
    </w:p>
    <w:p w14:paraId="63C59574" w14:textId="40E1BA47" w:rsidR="00AD15CD" w:rsidRPr="00AD15CD" w:rsidRDefault="00AD15CD" w:rsidP="00AD15CD">
      <w:pPr>
        <w:pStyle w:val="ListParagraph"/>
        <w:numPr>
          <w:ilvl w:val="0"/>
          <w:numId w:val="9"/>
        </w:numPr>
        <w:pBdr>
          <w:top w:val="nil"/>
          <w:left w:val="nil"/>
          <w:bottom w:val="nil"/>
          <w:right w:val="nil"/>
          <w:between w:val="nil"/>
        </w:pBdr>
        <w:spacing w:before="0" w:after="0"/>
        <w:rPr>
          <w:i/>
          <w:color w:val="000000"/>
        </w:rPr>
      </w:pPr>
      <w:r w:rsidRPr="00AD15CD">
        <w:rPr>
          <w:i/>
          <w:color w:val="000000"/>
        </w:rPr>
        <w:t>Use library databases</w:t>
      </w:r>
    </w:p>
    <w:p w14:paraId="4C07F430" w14:textId="61B97455" w:rsidR="00AD15CD" w:rsidRPr="00AD15CD" w:rsidRDefault="00AD15CD" w:rsidP="00AD15CD">
      <w:pPr>
        <w:pStyle w:val="ListParagraph"/>
        <w:numPr>
          <w:ilvl w:val="0"/>
          <w:numId w:val="9"/>
        </w:numPr>
        <w:pBdr>
          <w:top w:val="nil"/>
          <w:left w:val="nil"/>
          <w:bottom w:val="nil"/>
          <w:right w:val="nil"/>
          <w:between w:val="nil"/>
        </w:pBdr>
        <w:spacing w:before="0" w:after="0"/>
        <w:rPr>
          <w:i/>
          <w:color w:val="000000"/>
        </w:rPr>
      </w:pPr>
      <w:r w:rsidRPr="00AD15CD">
        <w:rPr>
          <w:i/>
          <w:color w:val="000000"/>
        </w:rPr>
        <w:t>Use platforms such as zoom to communicate face-to-face over the computer</w:t>
      </w:r>
    </w:p>
    <w:p w14:paraId="4C4F19D7" w14:textId="1463ED46" w:rsidR="00AD15CD" w:rsidRPr="00AD15CD" w:rsidRDefault="00AD15CD" w:rsidP="00AD15CD">
      <w:pPr>
        <w:pStyle w:val="ListParagraph"/>
        <w:numPr>
          <w:ilvl w:val="0"/>
          <w:numId w:val="9"/>
        </w:numPr>
        <w:pBdr>
          <w:top w:val="nil"/>
          <w:left w:val="nil"/>
          <w:bottom w:val="nil"/>
          <w:right w:val="nil"/>
          <w:between w:val="nil"/>
        </w:pBdr>
        <w:spacing w:before="0" w:after="0"/>
        <w:rPr>
          <w:i/>
          <w:color w:val="000000"/>
        </w:rPr>
      </w:pPr>
      <w:r w:rsidRPr="00AD15CD">
        <w:rPr>
          <w:i/>
          <w:color w:val="000000"/>
        </w:rPr>
        <w:t>Upload a document, photo, and slide set with narration,</w:t>
      </w:r>
    </w:p>
    <w:p w14:paraId="73E354E3" w14:textId="7CBCDFE8" w:rsidR="00AD15CD" w:rsidRPr="00AD15CD" w:rsidRDefault="00AD15CD" w:rsidP="00AD15CD">
      <w:pPr>
        <w:pStyle w:val="ListParagraph"/>
        <w:numPr>
          <w:ilvl w:val="0"/>
          <w:numId w:val="9"/>
        </w:numPr>
        <w:pBdr>
          <w:top w:val="nil"/>
          <w:left w:val="nil"/>
          <w:bottom w:val="nil"/>
          <w:right w:val="nil"/>
          <w:between w:val="nil"/>
        </w:pBdr>
        <w:spacing w:before="0" w:after="0"/>
        <w:rPr>
          <w:i/>
          <w:color w:val="000000"/>
        </w:rPr>
      </w:pPr>
      <w:r w:rsidRPr="00AD15CD">
        <w:rPr>
          <w:i/>
          <w:color w:val="000000"/>
        </w:rPr>
        <w:t>Share attachments, links, and references</w:t>
      </w:r>
    </w:p>
    <w:p w14:paraId="542F356A" w14:textId="77777777" w:rsidR="00AD15CD" w:rsidRDefault="00AD15CD">
      <w:pPr>
        <w:pBdr>
          <w:top w:val="nil"/>
          <w:left w:val="nil"/>
          <w:bottom w:val="nil"/>
          <w:right w:val="nil"/>
          <w:between w:val="nil"/>
        </w:pBdr>
        <w:spacing w:before="0" w:after="0"/>
        <w:ind w:left="720"/>
        <w:rPr>
          <w:i/>
          <w:color w:val="000000"/>
        </w:rPr>
      </w:pPr>
    </w:p>
    <w:p w14:paraId="5B1AA6F3" w14:textId="55F9810E" w:rsidR="005221DE" w:rsidRDefault="007C4533">
      <w:pPr>
        <w:pBdr>
          <w:top w:val="nil"/>
          <w:left w:val="nil"/>
          <w:bottom w:val="nil"/>
          <w:right w:val="nil"/>
          <w:between w:val="nil"/>
        </w:pBdr>
        <w:spacing w:before="0" w:after="0"/>
        <w:ind w:left="720"/>
        <w:rPr>
          <w:i/>
          <w:color w:val="000000"/>
        </w:rPr>
      </w:pPr>
      <w:r>
        <w:rPr>
          <w:i/>
          <w:color w:val="000000"/>
        </w:rPr>
        <w:t>May include skills with LMS, proficiency with software packages (Microsoft Office), library databases, Zoom, etc.</w:t>
      </w:r>
    </w:p>
    <w:p w14:paraId="2883A4ED" w14:textId="79B849E7" w:rsidR="005221DE" w:rsidRPr="00A316E0" w:rsidRDefault="007C4533" w:rsidP="00A316E0">
      <w:pPr>
        <w:numPr>
          <w:ilvl w:val="0"/>
          <w:numId w:val="2"/>
        </w:numPr>
        <w:pBdr>
          <w:top w:val="nil"/>
          <w:left w:val="nil"/>
          <w:bottom w:val="nil"/>
          <w:right w:val="nil"/>
          <w:between w:val="nil"/>
        </w:pBdr>
        <w:spacing w:before="0" w:after="0"/>
        <w:rPr>
          <w:i/>
          <w:color w:val="000000"/>
        </w:rPr>
      </w:pPr>
      <w:r>
        <w:rPr>
          <w:b/>
          <w:color w:val="000000"/>
        </w:rPr>
        <w:t>Evaluation</w:t>
      </w:r>
      <w:r w:rsidRPr="00A316E0">
        <w:rPr>
          <w:b/>
          <w:color w:val="000000"/>
        </w:rPr>
        <w:t xml:space="preserve"> </w:t>
      </w:r>
    </w:p>
    <w:p w14:paraId="0D102C39" w14:textId="77777777" w:rsidR="002B55E0" w:rsidRDefault="002B55E0">
      <w:pPr>
        <w:pBdr>
          <w:top w:val="nil"/>
          <w:left w:val="nil"/>
          <w:bottom w:val="nil"/>
          <w:right w:val="nil"/>
          <w:between w:val="nil"/>
        </w:pBdr>
        <w:spacing w:before="0" w:after="0"/>
        <w:ind w:left="720"/>
        <w:rPr>
          <w:i/>
          <w:color w:val="000000"/>
        </w:rPr>
      </w:pPr>
    </w:p>
    <w:p w14:paraId="20463205" w14:textId="1A857618" w:rsidR="00A316E0" w:rsidRDefault="00A316E0">
      <w:pPr>
        <w:pBdr>
          <w:top w:val="nil"/>
          <w:left w:val="nil"/>
          <w:bottom w:val="nil"/>
          <w:right w:val="nil"/>
          <w:between w:val="nil"/>
        </w:pBdr>
        <w:spacing w:before="0" w:after="0"/>
        <w:ind w:left="720"/>
        <w:rPr>
          <w:i/>
          <w:color w:val="000000"/>
        </w:rPr>
      </w:pPr>
      <w:r>
        <w:rPr>
          <w:i/>
          <w:color w:val="000000"/>
        </w:rPr>
        <w:t xml:space="preserve">Student learning will be evaluated by discussion board posts and interactions, one quiz, and a written assignment. The OER textbook has several formative assessment opportunities for the student to check their learning, so completing those sections in each chapter is a helpful step in the learning process. </w:t>
      </w:r>
    </w:p>
    <w:p w14:paraId="2802999B" w14:textId="77777777" w:rsidR="002B55E0" w:rsidRDefault="002B55E0">
      <w:pPr>
        <w:pBdr>
          <w:top w:val="nil"/>
          <w:left w:val="nil"/>
          <w:bottom w:val="nil"/>
          <w:right w:val="nil"/>
          <w:between w:val="nil"/>
        </w:pBdr>
        <w:spacing w:before="0" w:after="0"/>
        <w:ind w:left="720"/>
        <w:rPr>
          <w:i/>
          <w:color w:val="000000"/>
        </w:rPr>
      </w:pPr>
    </w:p>
    <w:p w14:paraId="5D5ADA1C" w14:textId="2DF80E37" w:rsidR="005221DE" w:rsidRDefault="007C4533">
      <w:pPr>
        <w:pBdr>
          <w:top w:val="nil"/>
          <w:left w:val="nil"/>
          <w:bottom w:val="nil"/>
          <w:right w:val="nil"/>
          <w:between w:val="nil"/>
        </w:pBdr>
        <w:spacing w:before="0" w:after="0"/>
        <w:ind w:left="720"/>
        <w:rPr>
          <w:i/>
          <w:color w:val="000000"/>
        </w:rPr>
      </w:pPr>
      <w:r w:rsidRPr="002B55E0">
        <w:rPr>
          <w:i/>
          <w:color w:val="EE0000"/>
        </w:rPr>
        <w:t xml:space="preserve">May include both formative and summative assessment included, graded items, and expectations around assessments (participation, submission process). Note the role of the H5P content in </w:t>
      </w:r>
      <w:r w:rsidRPr="002B55E0">
        <w:rPr>
          <w:i/>
          <w:color w:val="EE0000"/>
        </w:rPr>
        <w:t>Pressbooks: is this for self-practice or for a grade. If graded, indicate the grading scheme (is it graded based on average attempt, best attempt, first attempt, or last attempt</w:t>
      </w:r>
      <w:r>
        <w:rPr>
          <w:i/>
          <w:color w:val="000000"/>
        </w:rPr>
        <w:t xml:space="preserve">). </w:t>
      </w:r>
    </w:p>
    <w:p w14:paraId="016E3EFD" w14:textId="0AB5C474" w:rsidR="005221DE" w:rsidRPr="00A316E0" w:rsidRDefault="007C4533">
      <w:pPr>
        <w:numPr>
          <w:ilvl w:val="0"/>
          <w:numId w:val="2"/>
        </w:numPr>
        <w:pBdr>
          <w:top w:val="nil"/>
          <w:left w:val="nil"/>
          <w:bottom w:val="nil"/>
          <w:right w:val="nil"/>
          <w:between w:val="nil"/>
        </w:pBdr>
        <w:spacing w:before="0" w:after="0"/>
        <w:rPr>
          <w:color w:val="000000"/>
        </w:rPr>
      </w:pPr>
      <w:r>
        <w:rPr>
          <w:b/>
          <w:color w:val="000000"/>
        </w:rPr>
        <w:t>Grading Policy</w:t>
      </w:r>
      <w:r w:rsidR="002B55E0">
        <w:rPr>
          <w:b/>
          <w:color w:val="000000"/>
        </w:rPr>
        <w:t xml:space="preserve"> and Late Work</w:t>
      </w:r>
    </w:p>
    <w:p w14:paraId="04287CA2" w14:textId="45DA41D5" w:rsidR="00A316E0" w:rsidRDefault="00A316E0" w:rsidP="00A316E0">
      <w:pPr>
        <w:pBdr>
          <w:top w:val="nil"/>
          <w:left w:val="nil"/>
          <w:right w:val="nil"/>
          <w:between w:val="nil"/>
        </w:pBdr>
        <w:spacing w:before="0" w:after="0"/>
        <w:ind w:left="720"/>
        <w:rPr>
          <w:color w:val="000000"/>
        </w:rPr>
      </w:pPr>
      <w:r>
        <w:rPr>
          <w:color w:val="000000"/>
        </w:rPr>
        <w:t xml:space="preserve">There will be a possible 100 points to be earned in this course. </w:t>
      </w:r>
    </w:p>
    <w:tbl>
      <w:tblPr>
        <w:tblStyle w:val="TableGrid"/>
        <w:tblW w:w="0" w:type="auto"/>
        <w:tblInd w:w="720" w:type="dxa"/>
        <w:tblLook w:val="04A0" w:firstRow="1" w:lastRow="0" w:firstColumn="1" w:lastColumn="0" w:noHBand="0" w:noVBand="1"/>
      </w:tblPr>
      <w:tblGrid>
        <w:gridCol w:w="3100"/>
        <w:gridCol w:w="2654"/>
        <w:gridCol w:w="2876"/>
      </w:tblGrid>
      <w:tr w:rsidR="002B55E0" w14:paraId="7D083F5C" w14:textId="77777777" w:rsidTr="002B55E0">
        <w:tc>
          <w:tcPr>
            <w:tcW w:w="3100" w:type="dxa"/>
          </w:tcPr>
          <w:p w14:paraId="26901204" w14:textId="73A37D86" w:rsidR="002B55E0" w:rsidRDefault="002B55E0" w:rsidP="00A316E0">
            <w:pPr>
              <w:spacing w:before="0"/>
              <w:rPr>
                <w:color w:val="000000"/>
              </w:rPr>
            </w:pPr>
            <w:r>
              <w:rPr>
                <w:color w:val="000000"/>
              </w:rPr>
              <w:t>Evaluation of Learning</w:t>
            </w:r>
          </w:p>
        </w:tc>
        <w:tc>
          <w:tcPr>
            <w:tcW w:w="2654" w:type="dxa"/>
          </w:tcPr>
          <w:p w14:paraId="13F3A9E0" w14:textId="010D13C8" w:rsidR="002B55E0" w:rsidRDefault="002B55E0" w:rsidP="00A316E0">
            <w:pPr>
              <w:spacing w:before="0"/>
              <w:rPr>
                <w:color w:val="000000"/>
              </w:rPr>
            </w:pPr>
            <w:r>
              <w:rPr>
                <w:color w:val="000000"/>
              </w:rPr>
              <w:t>Week</w:t>
            </w:r>
          </w:p>
        </w:tc>
        <w:tc>
          <w:tcPr>
            <w:tcW w:w="2876" w:type="dxa"/>
          </w:tcPr>
          <w:p w14:paraId="000FE671" w14:textId="5FBA9504" w:rsidR="002B55E0" w:rsidRDefault="002B55E0" w:rsidP="00A316E0">
            <w:pPr>
              <w:spacing w:before="0"/>
              <w:rPr>
                <w:color w:val="000000"/>
              </w:rPr>
            </w:pPr>
            <w:r>
              <w:rPr>
                <w:color w:val="000000"/>
              </w:rPr>
              <w:t>Points</w:t>
            </w:r>
          </w:p>
        </w:tc>
      </w:tr>
      <w:tr w:rsidR="002B55E0" w14:paraId="0F9B9698" w14:textId="77777777" w:rsidTr="002B55E0">
        <w:tc>
          <w:tcPr>
            <w:tcW w:w="3100" w:type="dxa"/>
          </w:tcPr>
          <w:p w14:paraId="4073A31C" w14:textId="377946CF" w:rsidR="002B55E0" w:rsidRDefault="002B55E0" w:rsidP="00A316E0">
            <w:pPr>
              <w:spacing w:before="0"/>
              <w:rPr>
                <w:color w:val="000000"/>
              </w:rPr>
            </w:pPr>
            <w:r>
              <w:rPr>
                <w:color w:val="000000"/>
              </w:rPr>
              <w:t>Quiz</w:t>
            </w:r>
          </w:p>
        </w:tc>
        <w:tc>
          <w:tcPr>
            <w:tcW w:w="2654" w:type="dxa"/>
          </w:tcPr>
          <w:p w14:paraId="7EBB7B45" w14:textId="7537EB60" w:rsidR="002B55E0" w:rsidRDefault="002B55E0" w:rsidP="00A316E0">
            <w:pPr>
              <w:spacing w:before="0"/>
              <w:rPr>
                <w:color w:val="000000"/>
              </w:rPr>
            </w:pPr>
            <w:r>
              <w:rPr>
                <w:color w:val="000000"/>
              </w:rPr>
              <w:t>Two</w:t>
            </w:r>
          </w:p>
        </w:tc>
        <w:tc>
          <w:tcPr>
            <w:tcW w:w="2876" w:type="dxa"/>
          </w:tcPr>
          <w:p w14:paraId="2F454602" w14:textId="05C8ADAD" w:rsidR="002B55E0" w:rsidRDefault="002B55E0" w:rsidP="00A316E0">
            <w:pPr>
              <w:spacing w:before="0"/>
              <w:rPr>
                <w:color w:val="000000"/>
              </w:rPr>
            </w:pPr>
            <w:r>
              <w:rPr>
                <w:color w:val="000000"/>
              </w:rPr>
              <w:t>20</w:t>
            </w:r>
          </w:p>
        </w:tc>
      </w:tr>
      <w:tr w:rsidR="002B55E0" w14:paraId="48D7DFE8" w14:textId="77777777" w:rsidTr="002B55E0">
        <w:tc>
          <w:tcPr>
            <w:tcW w:w="3100" w:type="dxa"/>
          </w:tcPr>
          <w:p w14:paraId="5EECECDB" w14:textId="5EBFC6A1" w:rsidR="002B55E0" w:rsidRDefault="002B55E0" w:rsidP="00A316E0">
            <w:pPr>
              <w:spacing w:before="0"/>
              <w:rPr>
                <w:color w:val="000000"/>
              </w:rPr>
            </w:pPr>
            <w:r>
              <w:rPr>
                <w:color w:val="000000"/>
              </w:rPr>
              <w:t>Written Assignment</w:t>
            </w:r>
          </w:p>
        </w:tc>
        <w:tc>
          <w:tcPr>
            <w:tcW w:w="2654" w:type="dxa"/>
          </w:tcPr>
          <w:p w14:paraId="16ACD734" w14:textId="490AC988" w:rsidR="002B55E0" w:rsidRDefault="007C4533" w:rsidP="00A316E0">
            <w:pPr>
              <w:spacing w:before="0"/>
              <w:rPr>
                <w:color w:val="000000"/>
              </w:rPr>
            </w:pPr>
            <w:r>
              <w:rPr>
                <w:color w:val="000000"/>
              </w:rPr>
              <w:t>Eight</w:t>
            </w:r>
          </w:p>
        </w:tc>
        <w:tc>
          <w:tcPr>
            <w:tcW w:w="2876" w:type="dxa"/>
          </w:tcPr>
          <w:p w14:paraId="42476AC5" w14:textId="477260C5" w:rsidR="002B55E0" w:rsidRDefault="007C4533" w:rsidP="00A316E0">
            <w:pPr>
              <w:spacing w:before="0"/>
              <w:rPr>
                <w:color w:val="000000"/>
              </w:rPr>
            </w:pPr>
            <w:r>
              <w:rPr>
                <w:color w:val="000000"/>
              </w:rPr>
              <w:t>2</w:t>
            </w:r>
            <w:r w:rsidR="002B55E0">
              <w:rPr>
                <w:color w:val="000000"/>
              </w:rPr>
              <w:t>0</w:t>
            </w:r>
          </w:p>
        </w:tc>
      </w:tr>
      <w:tr w:rsidR="007C4533" w14:paraId="66443732" w14:textId="77777777" w:rsidTr="002B55E0">
        <w:tc>
          <w:tcPr>
            <w:tcW w:w="3100" w:type="dxa"/>
          </w:tcPr>
          <w:p w14:paraId="5E1B1F5C" w14:textId="4D5F82F1" w:rsidR="007C4533" w:rsidRDefault="007C4533" w:rsidP="00A316E0">
            <w:pPr>
              <w:spacing w:before="0"/>
              <w:rPr>
                <w:color w:val="000000"/>
              </w:rPr>
            </w:pPr>
            <w:r>
              <w:rPr>
                <w:color w:val="000000"/>
              </w:rPr>
              <w:t>Final Reflection</w:t>
            </w:r>
          </w:p>
        </w:tc>
        <w:tc>
          <w:tcPr>
            <w:tcW w:w="2654" w:type="dxa"/>
          </w:tcPr>
          <w:p w14:paraId="518EE882" w14:textId="0B01DADD" w:rsidR="007C4533" w:rsidRDefault="007C4533" w:rsidP="00A316E0">
            <w:pPr>
              <w:spacing w:before="0"/>
              <w:rPr>
                <w:color w:val="000000"/>
              </w:rPr>
            </w:pPr>
            <w:r>
              <w:rPr>
                <w:color w:val="000000"/>
              </w:rPr>
              <w:t>Nine</w:t>
            </w:r>
          </w:p>
        </w:tc>
        <w:tc>
          <w:tcPr>
            <w:tcW w:w="2876" w:type="dxa"/>
          </w:tcPr>
          <w:p w14:paraId="727AA621" w14:textId="6CA471D2" w:rsidR="007C4533" w:rsidRDefault="007C4533" w:rsidP="00A316E0">
            <w:pPr>
              <w:spacing w:before="0"/>
              <w:rPr>
                <w:color w:val="000000"/>
              </w:rPr>
            </w:pPr>
            <w:r>
              <w:rPr>
                <w:color w:val="000000"/>
              </w:rPr>
              <w:t>10</w:t>
            </w:r>
          </w:p>
        </w:tc>
      </w:tr>
      <w:tr w:rsidR="002B55E0" w14:paraId="513F9E93" w14:textId="77777777" w:rsidTr="002B55E0">
        <w:tc>
          <w:tcPr>
            <w:tcW w:w="3100" w:type="dxa"/>
          </w:tcPr>
          <w:p w14:paraId="1CB5A70B" w14:textId="343647B4" w:rsidR="002B55E0" w:rsidRDefault="002B55E0" w:rsidP="00A316E0">
            <w:pPr>
              <w:spacing w:before="0"/>
              <w:rPr>
                <w:color w:val="000000"/>
              </w:rPr>
            </w:pPr>
            <w:r>
              <w:rPr>
                <w:color w:val="000000"/>
              </w:rPr>
              <w:t>Discussion Forms (10 forums are worth 5 points each)</w:t>
            </w:r>
          </w:p>
        </w:tc>
        <w:tc>
          <w:tcPr>
            <w:tcW w:w="2654" w:type="dxa"/>
          </w:tcPr>
          <w:p w14:paraId="4D6B7FEC" w14:textId="1576ED8F" w:rsidR="002B55E0" w:rsidRDefault="002B55E0" w:rsidP="00A316E0">
            <w:pPr>
              <w:spacing w:before="0"/>
              <w:rPr>
                <w:color w:val="000000"/>
              </w:rPr>
            </w:pPr>
            <w:r>
              <w:rPr>
                <w:color w:val="000000"/>
              </w:rPr>
              <w:t>All Weeks</w:t>
            </w:r>
          </w:p>
        </w:tc>
        <w:tc>
          <w:tcPr>
            <w:tcW w:w="2876" w:type="dxa"/>
          </w:tcPr>
          <w:p w14:paraId="7FD609B7" w14:textId="7FC89791" w:rsidR="002B55E0" w:rsidRDefault="002B55E0" w:rsidP="00A316E0">
            <w:pPr>
              <w:spacing w:before="0"/>
              <w:rPr>
                <w:color w:val="000000"/>
              </w:rPr>
            </w:pPr>
            <w:r>
              <w:rPr>
                <w:color w:val="000000"/>
              </w:rPr>
              <w:t>50 points</w:t>
            </w:r>
          </w:p>
        </w:tc>
      </w:tr>
      <w:tr w:rsidR="002B55E0" w14:paraId="0D758851" w14:textId="77777777" w:rsidTr="002B55E0">
        <w:tc>
          <w:tcPr>
            <w:tcW w:w="3100" w:type="dxa"/>
          </w:tcPr>
          <w:p w14:paraId="10B3593A" w14:textId="52974649" w:rsidR="002B55E0" w:rsidRDefault="002B55E0" w:rsidP="00A316E0">
            <w:pPr>
              <w:spacing w:before="0"/>
              <w:rPr>
                <w:color w:val="000000"/>
              </w:rPr>
            </w:pPr>
            <w:r>
              <w:rPr>
                <w:color w:val="000000"/>
              </w:rPr>
              <w:t>Total Points</w:t>
            </w:r>
          </w:p>
        </w:tc>
        <w:tc>
          <w:tcPr>
            <w:tcW w:w="2654" w:type="dxa"/>
          </w:tcPr>
          <w:p w14:paraId="0E41E550" w14:textId="77777777" w:rsidR="002B55E0" w:rsidRDefault="002B55E0" w:rsidP="00A316E0">
            <w:pPr>
              <w:spacing w:before="0"/>
              <w:rPr>
                <w:color w:val="000000"/>
              </w:rPr>
            </w:pPr>
          </w:p>
        </w:tc>
        <w:tc>
          <w:tcPr>
            <w:tcW w:w="2876" w:type="dxa"/>
          </w:tcPr>
          <w:p w14:paraId="4B72C828" w14:textId="30177074" w:rsidR="002B55E0" w:rsidRDefault="002B55E0" w:rsidP="00A316E0">
            <w:pPr>
              <w:spacing w:before="0"/>
              <w:rPr>
                <w:color w:val="000000"/>
              </w:rPr>
            </w:pPr>
            <w:r>
              <w:rPr>
                <w:color w:val="000000"/>
              </w:rPr>
              <w:t>100</w:t>
            </w:r>
          </w:p>
        </w:tc>
      </w:tr>
    </w:tbl>
    <w:p w14:paraId="19BCE6D6" w14:textId="77777777" w:rsidR="00A316E0" w:rsidRDefault="00A316E0" w:rsidP="00A316E0">
      <w:pPr>
        <w:pBdr>
          <w:top w:val="nil"/>
          <w:left w:val="nil"/>
          <w:right w:val="nil"/>
          <w:between w:val="nil"/>
        </w:pBdr>
        <w:spacing w:before="0" w:after="0"/>
        <w:ind w:left="720"/>
        <w:rPr>
          <w:color w:val="000000"/>
        </w:rPr>
      </w:pPr>
    </w:p>
    <w:p w14:paraId="40C67927" w14:textId="5E45590F" w:rsidR="002B55E0" w:rsidRPr="002B55E0" w:rsidRDefault="002B55E0" w:rsidP="00A316E0">
      <w:pPr>
        <w:pBdr>
          <w:top w:val="nil"/>
          <w:left w:val="nil"/>
          <w:right w:val="nil"/>
          <w:between w:val="nil"/>
        </w:pBdr>
        <w:spacing w:before="0" w:after="0"/>
        <w:ind w:left="720"/>
        <w:rPr>
          <w:rFonts w:asciiTheme="minorHAnsi" w:hAnsiTheme="minorHAnsi" w:cstheme="minorHAnsi"/>
          <w:color w:val="1D2125"/>
          <w:shd w:val="clear" w:color="auto" w:fill="FFFFFF"/>
        </w:rPr>
      </w:pPr>
      <w:r w:rsidRPr="002B55E0">
        <w:rPr>
          <w:rFonts w:asciiTheme="minorHAnsi" w:hAnsiTheme="minorHAnsi" w:cstheme="minorHAnsi"/>
          <w:color w:val="1D2125"/>
          <w:shd w:val="clear" w:color="auto" w:fill="FFFFFF"/>
        </w:rPr>
        <w:t xml:space="preserve">Students are to get organized and expected to meet all deadlines. If work is late, there will be a 10% deduction each day late. If there is an emergent problem, reach out to the instructor </w:t>
      </w:r>
      <w:r w:rsidRPr="002B55E0">
        <w:rPr>
          <w:rFonts w:asciiTheme="minorHAnsi" w:hAnsiTheme="minorHAnsi" w:cstheme="minorHAnsi"/>
          <w:i/>
          <w:iCs/>
          <w:color w:val="1D2125"/>
          <w:shd w:val="clear" w:color="auto" w:fill="FFFFFF"/>
        </w:rPr>
        <w:t>in advance</w:t>
      </w:r>
      <w:r w:rsidRPr="002B55E0">
        <w:rPr>
          <w:rFonts w:asciiTheme="minorHAnsi" w:hAnsiTheme="minorHAnsi" w:cstheme="minorHAnsi"/>
          <w:color w:val="1D2125"/>
          <w:shd w:val="clear" w:color="auto" w:fill="FFFFFF"/>
        </w:rPr>
        <w:t xml:space="preserve"> to request an extension and determine with your teacher the agreed upon due date to avoid the late penalty of 10% deduction per day late. Initial discussion board posts are due Wednesday, so each day late will be a 10% deduction in grade. Make sure to stay organized and on time. Quizzes cannot be taken late so </w:t>
      </w:r>
      <w:r>
        <w:rPr>
          <w:rFonts w:asciiTheme="minorHAnsi" w:hAnsiTheme="minorHAnsi" w:cstheme="minorHAnsi"/>
          <w:color w:val="1D2125"/>
          <w:shd w:val="clear" w:color="auto" w:fill="FFFFFF"/>
        </w:rPr>
        <w:t xml:space="preserve">please </w:t>
      </w:r>
      <w:r w:rsidRPr="002B55E0">
        <w:rPr>
          <w:rFonts w:asciiTheme="minorHAnsi" w:hAnsiTheme="minorHAnsi" w:cstheme="minorHAnsi"/>
          <w:color w:val="1D2125"/>
          <w:shd w:val="clear" w:color="auto" w:fill="FFFFFF"/>
        </w:rPr>
        <w:t>plan</w:t>
      </w:r>
      <w:r>
        <w:rPr>
          <w:rFonts w:asciiTheme="minorHAnsi" w:hAnsiTheme="minorHAnsi" w:cstheme="minorHAnsi"/>
          <w:color w:val="1D2125"/>
          <w:shd w:val="clear" w:color="auto" w:fill="FFFFFF"/>
        </w:rPr>
        <w:t xml:space="preserve"> accordingly</w:t>
      </w:r>
      <w:r w:rsidRPr="002B55E0">
        <w:rPr>
          <w:rFonts w:asciiTheme="minorHAnsi" w:hAnsiTheme="minorHAnsi" w:cstheme="minorHAnsi"/>
          <w:color w:val="1D2125"/>
          <w:shd w:val="clear" w:color="auto" w:fill="FFFFFF"/>
        </w:rPr>
        <w:t>. The quiz will be open for one week so students should have ample time.</w:t>
      </w:r>
    </w:p>
    <w:p w14:paraId="7025E9EC" w14:textId="77777777" w:rsidR="002B55E0" w:rsidRDefault="002B55E0" w:rsidP="00A316E0">
      <w:pPr>
        <w:pBdr>
          <w:top w:val="nil"/>
          <w:left w:val="nil"/>
          <w:right w:val="nil"/>
          <w:between w:val="nil"/>
        </w:pBdr>
        <w:spacing w:before="0" w:after="0"/>
        <w:ind w:left="720"/>
        <w:rPr>
          <w:i/>
          <w:color w:val="000000"/>
        </w:rPr>
      </w:pPr>
    </w:p>
    <w:p w14:paraId="7D732914" w14:textId="798BE75C" w:rsidR="005221DE" w:rsidRDefault="005221DE" w:rsidP="00A316E0">
      <w:pPr>
        <w:pBdr>
          <w:top w:val="nil"/>
          <w:left w:val="nil"/>
          <w:right w:val="nil"/>
          <w:between w:val="nil"/>
        </w:pBdr>
        <w:spacing w:before="0" w:after="0"/>
        <w:ind w:left="720"/>
        <w:rPr>
          <w:i/>
          <w:color w:val="000000"/>
        </w:rPr>
      </w:pPr>
    </w:p>
    <w:p w14:paraId="45FBD4CF" w14:textId="77777777" w:rsidR="005221DE" w:rsidRDefault="005221DE">
      <w:pPr>
        <w:spacing w:before="0" w:after="0"/>
        <w:rPr>
          <w:b/>
        </w:rPr>
      </w:pPr>
    </w:p>
    <w:p w14:paraId="691FE7D5" w14:textId="77777777" w:rsidR="005221DE" w:rsidRDefault="007C4533">
      <w:pPr>
        <w:spacing w:before="0" w:after="0"/>
        <w:rPr>
          <w:i/>
        </w:rPr>
      </w:pPr>
      <w:r>
        <w:rPr>
          <w:b/>
        </w:rPr>
        <w:t xml:space="preserve">University Policies and Support: </w:t>
      </w:r>
      <w:r>
        <w:rPr>
          <w:i/>
        </w:rPr>
        <w:t>[Keep as a placeholder for future adopters]</w:t>
      </w:r>
    </w:p>
    <w:p w14:paraId="080DC008" w14:textId="77777777" w:rsidR="005221DE" w:rsidRDefault="007C4533">
      <w:pPr>
        <w:numPr>
          <w:ilvl w:val="0"/>
          <w:numId w:val="2"/>
        </w:numPr>
        <w:pBdr>
          <w:top w:val="nil"/>
          <w:left w:val="nil"/>
          <w:bottom w:val="nil"/>
          <w:right w:val="nil"/>
          <w:between w:val="nil"/>
        </w:pBdr>
        <w:spacing w:before="0" w:after="0"/>
        <w:rPr>
          <w:b/>
          <w:color w:val="000000"/>
        </w:rPr>
      </w:pPr>
      <w:r>
        <w:rPr>
          <w:b/>
          <w:color w:val="000000"/>
        </w:rPr>
        <w:t>Code of Conduct</w:t>
      </w:r>
    </w:p>
    <w:p w14:paraId="128CAABB" w14:textId="77777777" w:rsidR="005221DE" w:rsidRDefault="007C4533">
      <w:pPr>
        <w:numPr>
          <w:ilvl w:val="0"/>
          <w:numId w:val="2"/>
        </w:numPr>
        <w:pBdr>
          <w:top w:val="nil"/>
          <w:left w:val="nil"/>
          <w:bottom w:val="nil"/>
          <w:right w:val="nil"/>
          <w:between w:val="nil"/>
        </w:pBdr>
        <w:spacing w:before="0" w:after="0"/>
        <w:rPr>
          <w:b/>
          <w:color w:val="000000"/>
        </w:rPr>
      </w:pPr>
      <w:r>
        <w:rPr>
          <w:b/>
          <w:color w:val="000000"/>
        </w:rPr>
        <w:t xml:space="preserve">Online Etiquette </w:t>
      </w:r>
    </w:p>
    <w:p w14:paraId="397E87C6" w14:textId="77777777" w:rsidR="005221DE" w:rsidRDefault="007C4533">
      <w:pPr>
        <w:numPr>
          <w:ilvl w:val="0"/>
          <w:numId w:val="2"/>
        </w:numPr>
        <w:pBdr>
          <w:top w:val="nil"/>
          <w:left w:val="nil"/>
          <w:bottom w:val="nil"/>
          <w:right w:val="nil"/>
          <w:between w:val="nil"/>
        </w:pBdr>
        <w:spacing w:before="0" w:after="0"/>
        <w:rPr>
          <w:b/>
          <w:color w:val="000000"/>
        </w:rPr>
      </w:pPr>
      <w:r>
        <w:rPr>
          <w:b/>
          <w:color w:val="000000"/>
        </w:rPr>
        <w:t>Academic Integrity</w:t>
      </w:r>
    </w:p>
    <w:p w14:paraId="462B877A" w14:textId="77777777" w:rsidR="005221DE" w:rsidRDefault="007C4533">
      <w:pPr>
        <w:numPr>
          <w:ilvl w:val="0"/>
          <w:numId w:val="3"/>
        </w:numPr>
        <w:pBdr>
          <w:top w:val="nil"/>
          <w:left w:val="nil"/>
          <w:bottom w:val="nil"/>
          <w:right w:val="nil"/>
          <w:between w:val="nil"/>
        </w:pBdr>
        <w:spacing w:before="0" w:after="0"/>
        <w:rPr>
          <w:b/>
          <w:color w:val="000000"/>
        </w:rPr>
      </w:pPr>
      <w:r>
        <w:rPr>
          <w:b/>
          <w:color w:val="000000"/>
        </w:rPr>
        <w:t xml:space="preserve">Diversity </w:t>
      </w:r>
      <w:r>
        <w:rPr>
          <w:b/>
          <w:color w:val="000000"/>
        </w:rPr>
        <w:t>Statement</w:t>
      </w:r>
    </w:p>
    <w:p w14:paraId="0EF93747" w14:textId="77777777" w:rsidR="005221DE" w:rsidRDefault="007C4533">
      <w:pPr>
        <w:numPr>
          <w:ilvl w:val="0"/>
          <w:numId w:val="3"/>
        </w:numPr>
        <w:pBdr>
          <w:top w:val="nil"/>
          <w:left w:val="nil"/>
          <w:bottom w:val="nil"/>
          <w:right w:val="nil"/>
          <w:between w:val="nil"/>
        </w:pBdr>
        <w:spacing w:before="0" w:after="0"/>
        <w:rPr>
          <w:b/>
          <w:color w:val="000000"/>
        </w:rPr>
      </w:pPr>
      <w:r>
        <w:rPr>
          <w:b/>
          <w:color w:val="000000"/>
        </w:rPr>
        <w:t>Accessibility and Disability Services</w:t>
      </w:r>
    </w:p>
    <w:p w14:paraId="09CA5E1C" w14:textId="77777777" w:rsidR="005221DE" w:rsidRDefault="007C4533">
      <w:pPr>
        <w:numPr>
          <w:ilvl w:val="0"/>
          <w:numId w:val="3"/>
        </w:numPr>
        <w:pBdr>
          <w:top w:val="nil"/>
          <w:left w:val="nil"/>
          <w:bottom w:val="nil"/>
          <w:right w:val="nil"/>
          <w:between w:val="nil"/>
        </w:pBdr>
        <w:spacing w:before="0" w:after="0"/>
        <w:rPr>
          <w:b/>
          <w:color w:val="000000"/>
        </w:rPr>
      </w:pPr>
      <w:r>
        <w:rPr>
          <w:b/>
          <w:color w:val="000000"/>
        </w:rPr>
        <w:t>Technology Support</w:t>
      </w:r>
    </w:p>
    <w:p w14:paraId="33891E4E" w14:textId="77777777" w:rsidR="005221DE" w:rsidRDefault="007C4533">
      <w:pPr>
        <w:numPr>
          <w:ilvl w:val="0"/>
          <w:numId w:val="3"/>
        </w:numPr>
        <w:pBdr>
          <w:top w:val="nil"/>
          <w:left w:val="nil"/>
          <w:bottom w:val="nil"/>
          <w:right w:val="nil"/>
          <w:between w:val="nil"/>
        </w:pBdr>
        <w:spacing w:before="0"/>
        <w:rPr>
          <w:b/>
          <w:color w:val="000000"/>
        </w:rPr>
      </w:pPr>
      <w:r>
        <w:rPr>
          <w:b/>
          <w:color w:val="000000"/>
        </w:rPr>
        <w:t>Academic Support Services</w:t>
      </w:r>
    </w:p>
    <w:p w14:paraId="2E5C70C7" w14:textId="77777777" w:rsidR="005221DE" w:rsidRDefault="005221DE">
      <w:pPr>
        <w:spacing w:before="0" w:after="240"/>
      </w:pPr>
    </w:p>
    <w:sectPr w:rsidR="005221D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110B09C6-F7D3-4571-882C-185B0BFB18A9}"/>
  </w:font>
  <w:font w:name="Calibri">
    <w:panose1 w:val="020F0502020204030204"/>
    <w:charset w:val="00"/>
    <w:family w:val="swiss"/>
    <w:pitch w:val="variable"/>
    <w:sig w:usb0="E4002EFF" w:usb1="C200247B" w:usb2="00000009" w:usb3="00000000" w:csb0="000001FF" w:csb1="00000000"/>
    <w:embedRegular r:id="rId2" w:fontKey="{5586858E-83B7-49B5-9835-F4ED3BC8B20F}"/>
    <w:embedBold r:id="rId3" w:fontKey="{14A0417C-8B07-409B-9C55-AAAD02851650}"/>
    <w:embedItalic r:id="rId4" w:fontKey="{4F562E4C-3CA9-4D60-A61E-D9C61878A203}"/>
    <w:embedBoldItalic r:id="rId5" w:fontKey="{D40A6D04-5666-4374-BB04-0C9209A2E627}"/>
  </w:font>
  <w:font w:name="Calibri Light">
    <w:panose1 w:val="020F0302020204030204"/>
    <w:charset w:val="00"/>
    <w:family w:val="swiss"/>
    <w:pitch w:val="variable"/>
    <w:sig w:usb0="E4002EFF" w:usb1="C200247B" w:usb2="00000009" w:usb3="00000000" w:csb0="000001FF" w:csb1="00000000"/>
    <w:embedRegular r:id="rId6" w:fontKey="{25632546-3DEA-46A5-AD9A-C8C6B99802BD}"/>
    <w:embedBold r:id="rId7" w:fontKey="{FAC52AEF-4374-447B-B769-89CA1CF89ACB}"/>
    <w:embedItalic r:id="rId8" w:fontKey="{6848D490-5080-4A0D-A03B-966955CF34EA}"/>
    <w:embedBoldItalic r:id="rId9" w:fontKey="{EB450A4B-1F78-45AC-B2A3-8FDFC111758B}"/>
  </w:font>
  <w:font w:name="ヒラギノ角ゴ Pro W3">
    <w:charset w:val="80"/>
    <w:family w:val="roman"/>
    <w:pitch w:val="default"/>
  </w:font>
  <w:font w:name="Times New Roman 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0" w:fontKey="{3FD3DF12-92F7-452D-915C-FDB267434191}"/>
    <w:embedItalic r:id="rId11" w:fontKey="{FBCEEE73-D009-4CB6-A8C8-C86227ED9EFC}"/>
  </w:font>
  <w:font w:name="Segoe UI">
    <w:panose1 w:val="020B0502040204020203"/>
    <w:charset w:val="00"/>
    <w:family w:val="swiss"/>
    <w:pitch w:val="variable"/>
    <w:sig w:usb0="E4002EFF" w:usb1="C000E47F" w:usb2="00000009" w:usb3="00000000" w:csb0="000001FF" w:csb1="00000000"/>
    <w:embedRegular r:id="rId12" w:fontKey="{863CA4AB-D07A-407A-A0C5-7249C6B753E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B3EBA"/>
    <w:multiLevelType w:val="hybridMultilevel"/>
    <w:tmpl w:val="4140A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870AE6"/>
    <w:multiLevelType w:val="multilevel"/>
    <w:tmpl w:val="75083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0874F9"/>
    <w:multiLevelType w:val="multilevel"/>
    <w:tmpl w:val="A774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0A7F7E"/>
    <w:multiLevelType w:val="multilevel"/>
    <w:tmpl w:val="96F0F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523742"/>
    <w:multiLevelType w:val="multilevel"/>
    <w:tmpl w:val="40F0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5A607B"/>
    <w:multiLevelType w:val="multilevel"/>
    <w:tmpl w:val="0F348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C9782E"/>
    <w:multiLevelType w:val="multilevel"/>
    <w:tmpl w:val="9844E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03C5163"/>
    <w:multiLevelType w:val="multilevel"/>
    <w:tmpl w:val="2D9E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34100"/>
    <w:multiLevelType w:val="multilevel"/>
    <w:tmpl w:val="A650C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50265E"/>
    <w:multiLevelType w:val="hybridMultilevel"/>
    <w:tmpl w:val="09BC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660323">
    <w:abstractNumId w:val="3"/>
  </w:num>
  <w:num w:numId="2" w16cid:durableId="830679715">
    <w:abstractNumId w:val="1"/>
  </w:num>
  <w:num w:numId="3" w16cid:durableId="676737592">
    <w:abstractNumId w:val="6"/>
  </w:num>
  <w:num w:numId="4" w16cid:durableId="1403522333">
    <w:abstractNumId w:val="4"/>
  </w:num>
  <w:num w:numId="5" w16cid:durableId="573054025">
    <w:abstractNumId w:val="7"/>
  </w:num>
  <w:num w:numId="6" w16cid:durableId="1160537529">
    <w:abstractNumId w:val="2"/>
  </w:num>
  <w:num w:numId="7" w16cid:durableId="999163806">
    <w:abstractNumId w:val="5"/>
  </w:num>
  <w:num w:numId="8" w16cid:durableId="1144007072">
    <w:abstractNumId w:val="0"/>
  </w:num>
  <w:num w:numId="9" w16cid:durableId="899943062">
    <w:abstractNumId w:val="9"/>
  </w:num>
  <w:num w:numId="10" w16cid:durableId="1032800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DE"/>
    <w:rsid w:val="0009537D"/>
    <w:rsid w:val="00216914"/>
    <w:rsid w:val="00233346"/>
    <w:rsid w:val="002B55E0"/>
    <w:rsid w:val="002B718E"/>
    <w:rsid w:val="002E4D4A"/>
    <w:rsid w:val="00463342"/>
    <w:rsid w:val="004661C3"/>
    <w:rsid w:val="005221DE"/>
    <w:rsid w:val="007C4533"/>
    <w:rsid w:val="00A316E0"/>
    <w:rsid w:val="00AD15CD"/>
    <w:rsid w:val="00B45F8D"/>
    <w:rsid w:val="00CA4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7614"/>
  <w15:docId w15:val="{4832AAD1-1FD3-9A4A-B6FC-F0A981FB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E6"/>
  </w:style>
  <w:style w:type="paragraph" w:styleId="Heading1">
    <w:name w:val="heading 1"/>
    <w:basedOn w:val="Normal"/>
    <w:next w:val="Normal"/>
    <w:link w:val="Heading1Char"/>
    <w:uiPriority w:val="9"/>
    <w:qFormat/>
    <w:rsid w:val="00525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873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6B6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3Char">
    <w:name w:val="Heading 3 Char"/>
    <w:basedOn w:val="DefaultParagraphFont"/>
    <w:link w:val="Heading3"/>
    <w:uiPriority w:val="9"/>
    <w:semiHidden/>
    <w:rsid w:val="00E873C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73CF"/>
    <w:rPr>
      <w:color w:val="0563C1" w:themeColor="hyperlink"/>
      <w:u w:val="single"/>
    </w:rPr>
  </w:style>
  <w:style w:type="paragraph" w:styleId="Header">
    <w:name w:val="header"/>
    <w:basedOn w:val="Normal"/>
    <w:link w:val="HeaderChar"/>
    <w:uiPriority w:val="99"/>
    <w:semiHidden/>
    <w:unhideWhenUsed/>
    <w:rsid w:val="00E873CF"/>
    <w:pPr>
      <w:tabs>
        <w:tab w:val="center" w:pos="4320"/>
        <w:tab w:val="right" w:pos="8640"/>
      </w:tabs>
      <w:spacing w:before="0" w:after="0" w:line="240" w:lineRule="auto"/>
    </w:pPr>
  </w:style>
  <w:style w:type="character" w:customStyle="1" w:styleId="HeaderChar">
    <w:name w:val="Header Char"/>
    <w:basedOn w:val="DefaultParagraphFont"/>
    <w:link w:val="Header"/>
    <w:uiPriority w:val="99"/>
    <w:semiHidden/>
    <w:rsid w:val="00E873CF"/>
  </w:style>
  <w:style w:type="paragraph" w:customStyle="1" w:styleId="Default">
    <w:name w:val="Default"/>
    <w:rsid w:val="00E873CF"/>
    <w:pPr>
      <w:suppressAutoHyphens/>
      <w:spacing w:after="0" w:line="240" w:lineRule="auto"/>
    </w:pPr>
    <w:rPr>
      <w:rFonts w:ascii="Times New Roman" w:eastAsia="ヒラギノ角ゴ Pro W3" w:hAnsi="Times New Roman" w:cs="Times New Roman"/>
      <w:color w:val="000000"/>
      <w:sz w:val="24"/>
      <w:szCs w:val="20"/>
    </w:rPr>
  </w:style>
  <w:style w:type="paragraph" w:customStyle="1" w:styleId="contactheading">
    <w:name w:val="contact heading"/>
    <w:rsid w:val="00E873CF"/>
    <w:pPr>
      <w:keepNext/>
      <w:tabs>
        <w:tab w:val="left" w:pos="0"/>
      </w:tabs>
      <w:suppressAutoHyphens/>
      <w:spacing w:line="240" w:lineRule="auto"/>
      <w:outlineLvl w:val="1"/>
    </w:pPr>
    <w:rPr>
      <w:rFonts w:ascii="Times New Roman Bold" w:eastAsia="ヒラギノ角ゴ Pro W3" w:hAnsi="Times New Roman Bold" w:cs="Times New Roman"/>
      <w:color w:val="000000"/>
      <w:sz w:val="24"/>
      <w:szCs w:val="20"/>
    </w:rPr>
  </w:style>
  <w:style w:type="paragraph" w:customStyle="1" w:styleId="Tabletext">
    <w:name w:val="Table text"/>
    <w:next w:val="Default"/>
    <w:rsid w:val="00E873CF"/>
    <w:pPr>
      <w:suppressAutoHyphens/>
      <w:spacing w:before="60" w:after="60" w:line="240" w:lineRule="auto"/>
    </w:pPr>
    <w:rPr>
      <w:rFonts w:ascii="Times New Roman" w:eastAsia="ヒラギノ角ゴ Pro W3" w:hAnsi="Times New Roman" w:cs="Times New Roman"/>
      <w:color w:val="000000"/>
      <w:sz w:val="24"/>
      <w:szCs w:val="20"/>
    </w:rPr>
  </w:style>
  <w:style w:type="character" w:styleId="UnresolvedMention">
    <w:name w:val="Unresolved Mention"/>
    <w:basedOn w:val="DefaultParagraphFont"/>
    <w:uiPriority w:val="99"/>
    <w:semiHidden/>
    <w:unhideWhenUsed/>
    <w:rsid w:val="00E873CF"/>
    <w:rPr>
      <w:color w:val="605E5C"/>
      <w:shd w:val="clear" w:color="auto" w:fill="E1DFDD"/>
    </w:rPr>
  </w:style>
  <w:style w:type="character" w:styleId="FollowedHyperlink">
    <w:name w:val="FollowedHyperlink"/>
    <w:basedOn w:val="DefaultParagraphFont"/>
    <w:uiPriority w:val="99"/>
    <w:semiHidden/>
    <w:unhideWhenUsed/>
    <w:rsid w:val="00C65289"/>
    <w:rPr>
      <w:color w:val="954F72" w:themeColor="followedHyperlink"/>
      <w:u w:val="single"/>
    </w:rPr>
  </w:style>
  <w:style w:type="paragraph" w:styleId="ListParagraph">
    <w:name w:val="List Paragraph"/>
    <w:basedOn w:val="Normal"/>
    <w:uiPriority w:val="34"/>
    <w:qFormat/>
    <w:rsid w:val="002B6036"/>
    <w:pPr>
      <w:ind w:left="720"/>
      <w:contextualSpacing/>
    </w:pPr>
  </w:style>
  <w:style w:type="character" w:customStyle="1" w:styleId="Heading4Char">
    <w:name w:val="Heading 4 Char"/>
    <w:basedOn w:val="DefaultParagraphFont"/>
    <w:link w:val="Heading4"/>
    <w:uiPriority w:val="9"/>
    <w:semiHidden/>
    <w:rsid w:val="00F66B6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9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580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CA4D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955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gents.la.gov/wp-content/uploads/2021/11/CmnCrsCatalog-2021-22-FINAL-APPROVED.pdf" TargetMode="External"/><Relationship Id="rId3" Type="http://schemas.openxmlformats.org/officeDocument/2006/relationships/styles" Target="styles.xml"/><Relationship Id="rId7" Type="http://schemas.openxmlformats.org/officeDocument/2006/relationships/hyperlink" Target="http://creativecommons.org/licenses/by/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gents.la.gov/wp-content/uploads/2021/11/CmnCrsCatalog-2021-22-FINAL-APPROVED.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8TWs/aYYQPiA4OHltwTsS5Lc5A==">CgMxLjA4AHIhMVBUMERDZlAwQTM3dmZZbU9FWVZITVVxYWhXZ29zQndm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Frank</dc:creator>
  <cp:lastModifiedBy>Uddo, Kim</cp:lastModifiedBy>
  <cp:revision>2</cp:revision>
  <dcterms:created xsi:type="dcterms:W3CDTF">2025-11-07T18:06:00Z</dcterms:created>
  <dcterms:modified xsi:type="dcterms:W3CDTF">2025-11-07T18:06:00Z</dcterms:modified>
</cp:coreProperties>
</file>