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4570B" w14:textId="77777777" w:rsidR="00670B6F" w:rsidRPr="0064516A" w:rsidRDefault="00A118A3" w:rsidP="0064516A">
      <w:pPr>
        <w:jc w:val="center"/>
        <w:rPr>
          <w:b/>
        </w:rPr>
      </w:pPr>
      <w:r>
        <w:rPr>
          <w:b/>
        </w:rPr>
        <w:t xml:space="preserve">Biology </w:t>
      </w:r>
      <w:r w:rsidR="00EA542D" w:rsidRPr="0064516A">
        <w:rPr>
          <w:b/>
        </w:rPr>
        <w:t>Research Paper Grading Rubric</w:t>
      </w:r>
    </w:p>
    <w:p w14:paraId="1CDC31D7" w14:textId="77777777" w:rsidR="00EA542D" w:rsidRDefault="00EA542D" w:rsidP="00EA542D">
      <w:pPr>
        <w:rPr>
          <w:rFonts w:ascii="Times New Roman" w:hAnsi="Times New Roman" w:cs="Times New Roman"/>
        </w:rPr>
      </w:pPr>
      <w:r>
        <w:t xml:space="preserve">NAME: </w:t>
      </w:r>
      <w:r w:rsidRPr="00EA542D">
        <w:rPr>
          <w:rFonts w:ascii="Times New Roman" w:hAnsi="Times New Roman" w:cs="Times New Roman"/>
        </w:rPr>
        <w:t xml:space="preserve">___________________________________ </w:t>
      </w:r>
      <w:r>
        <w:tab/>
        <w:t xml:space="preserve">COURSE: </w:t>
      </w:r>
      <w:r w:rsidRPr="00EA542D">
        <w:rPr>
          <w:rFonts w:ascii="Times New Roman" w:hAnsi="Times New Roman" w:cs="Times New Roman"/>
        </w:rPr>
        <w:t>____________________________</w:t>
      </w:r>
      <w:r>
        <w:tab/>
        <w:t xml:space="preserve">DATE: </w:t>
      </w:r>
      <w:r w:rsidRPr="00EA542D">
        <w:rPr>
          <w:rFonts w:ascii="Times New Roman" w:hAnsi="Times New Roman" w:cs="Times New Roman"/>
        </w:rPr>
        <w:t>__________________</w:t>
      </w:r>
    </w:p>
    <w:p w14:paraId="4670CDDC" w14:textId="77777777" w:rsidR="00EA542D" w:rsidRPr="00EA542D" w:rsidRDefault="00EA542D" w:rsidP="00EA54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 w:rsidRPr="00EA542D">
        <w:rPr>
          <w:rFonts w:ascii="Times New Roman" w:hAnsi="Times New Roman" w:cs="Times New Roman"/>
          <w:sz w:val="16"/>
          <w:szCs w:val="16"/>
        </w:rPr>
        <w:t>The basic structure of this rubric was devised by the Psychology Department at San Jose State University)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64"/>
        <w:gridCol w:w="2158"/>
        <w:gridCol w:w="2158"/>
        <w:gridCol w:w="2158"/>
        <w:gridCol w:w="2138"/>
      </w:tblGrid>
      <w:tr w:rsidR="00EA542D" w14:paraId="22D5229C" w14:textId="77777777" w:rsidTr="00EA542D">
        <w:tc>
          <w:tcPr>
            <w:tcW w:w="2196" w:type="dxa"/>
          </w:tcPr>
          <w:p w14:paraId="70965912" w14:textId="77777777" w:rsidR="00403EF5" w:rsidRPr="00403EF5" w:rsidRDefault="00403EF5" w:rsidP="00403EF5">
            <w:pPr>
              <w:jc w:val="center"/>
              <w:rPr>
                <w:b/>
              </w:rPr>
            </w:pPr>
          </w:p>
          <w:p w14:paraId="52E3F3CF" w14:textId="77777777" w:rsidR="00EA542D" w:rsidRPr="00403EF5" w:rsidRDefault="00EA542D" w:rsidP="00403EF5">
            <w:pPr>
              <w:jc w:val="center"/>
              <w:rPr>
                <w:b/>
              </w:rPr>
            </w:pPr>
            <w:r w:rsidRPr="00403EF5">
              <w:rPr>
                <w:b/>
              </w:rPr>
              <w:t>CATEGORY</w:t>
            </w:r>
          </w:p>
        </w:tc>
        <w:tc>
          <w:tcPr>
            <w:tcW w:w="2196" w:type="dxa"/>
          </w:tcPr>
          <w:p w14:paraId="0E0D382D" w14:textId="77777777" w:rsidR="00EA542D" w:rsidRDefault="00EA542D" w:rsidP="00403EF5">
            <w:pPr>
              <w:jc w:val="center"/>
            </w:pPr>
            <w:r>
              <w:t>Unacceptable</w:t>
            </w:r>
          </w:p>
          <w:p w14:paraId="2C30C002" w14:textId="77777777" w:rsidR="00EA542D" w:rsidRPr="004A6186" w:rsidRDefault="00EA542D" w:rsidP="00403EF5">
            <w:pPr>
              <w:jc w:val="center"/>
              <w:rPr>
                <w:sz w:val="20"/>
                <w:szCs w:val="20"/>
              </w:rPr>
            </w:pPr>
            <w:r w:rsidRPr="004A6186">
              <w:rPr>
                <w:sz w:val="20"/>
                <w:szCs w:val="20"/>
              </w:rPr>
              <w:t>(Below Standards)</w:t>
            </w:r>
          </w:p>
        </w:tc>
        <w:tc>
          <w:tcPr>
            <w:tcW w:w="2196" w:type="dxa"/>
          </w:tcPr>
          <w:p w14:paraId="6542E644" w14:textId="77777777" w:rsidR="00EA542D" w:rsidRDefault="00EA542D" w:rsidP="00403EF5">
            <w:pPr>
              <w:jc w:val="center"/>
            </w:pPr>
            <w:r>
              <w:t>Acceptable</w:t>
            </w:r>
          </w:p>
          <w:p w14:paraId="52889ADD" w14:textId="77777777" w:rsidR="00EA542D" w:rsidRPr="004A6186" w:rsidRDefault="00EA542D" w:rsidP="00403EF5">
            <w:pPr>
              <w:jc w:val="center"/>
              <w:rPr>
                <w:sz w:val="20"/>
                <w:szCs w:val="20"/>
              </w:rPr>
            </w:pPr>
            <w:r w:rsidRPr="004A6186">
              <w:rPr>
                <w:sz w:val="20"/>
                <w:szCs w:val="20"/>
              </w:rPr>
              <w:t>(Meets Standards)</w:t>
            </w:r>
          </w:p>
        </w:tc>
        <w:tc>
          <w:tcPr>
            <w:tcW w:w="2196" w:type="dxa"/>
          </w:tcPr>
          <w:p w14:paraId="5DA9FA28" w14:textId="77777777" w:rsidR="00EA542D" w:rsidRDefault="00EA542D" w:rsidP="00403EF5">
            <w:pPr>
              <w:jc w:val="center"/>
            </w:pPr>
            <w:r>
              <w:t>Good</w:t>
            </w:r>
          </w:p>
          <w:p w14:paraId="5CEEC39F" w14:textId="77777777" w:rsidR="00EA542D" w:rsidRPr="004A6186" w:rsidRDefault="00EA542D" w:rsidP="00403EF5">
            <w:pPr>
              <w:jc w:val="center"/>
              <w:rPr>
                <w:sz w:val="20"/>
                <w:szCs w:val="20"/>
              </w:rPr>
            </w:pPr>
            <w:r w:rsidRPr="004A6186">
              <w:rPr>
                <w:sz w:val="20"/>
                <w:szCs w:val="20"/>
              </w:rPr>
              <w:t>(Occasionally Exceeds)</w:t>
            </w:r>
          </w:p>
        </w:tc>
        <w:tc>
          <w:tcPr>
            <w:tcW w:w="2196" w:type="dxa"/>
          </w:tcPr>
          <w:p w14:paraId="4ED3849A" w14:textId="77777777" w:rsidR="00EA542D" w:rsidRDefault="004A6186" w:rsidP="00403EF5">
            <w:pPr>
              <w:jc w:val="center"/>
            </w:pPr>
            <w:r>
              <w:t>Excellent</w:t>
            </w:r>
          </w:p>
          <w:p w14:paraId="2392D99F" w14:textId="77777777" w:rsidR="004A6186" w:rsidRPr="004A6186" w:rsidRDefault="004A6186" w:rsidP="00403EF5">
            <w:pPr>
              <w:jc w:val="center"/>
              <w:rPr>
                <w:sz w:val="20"/>
                <w:szCs w:val="20"/>
              </w:rPr>
            </w:pPr>
            <w:r w:rsidRPr="004A6186">
              <w:rPr>
                <w:sz w:val="20"/>
                <w:szCs w:val="20"/>
              </w:rPr>
              <w:t>(Exceeds Standards)</w:t>
            </w:r>
          </w:p>
        </w:tc>
        <w:tc>
          <w:tcPr>
            <w:tcW w:w="2196" w:type="dxa"/>
          </w:tcPr>
          <w:p w14:paraId="53B35BC9" w14:textId="77777777" w:rsidR="00EA542D" w:rsidRPr="00403EF5" w:rsidRDefault="00403EF5" w:rsidP="00403EF5">
            <w:pPr>
              <w:jc w:val="center"/>
              <w:rPr>
                <w:b/>
              </w:rPr>
            </w:pPr>
            <w:r w:rsidRPr="00403EF5">
              <w:rPr>
                <w:b/>
              </w:rPr>
              <w:t>SCORE</w:t>
            </w:r>
          </w:p>
        </w:tc>
      </w:tr>
      <w:tr w:rsidR="00EA542D" w14:paraId="27531049" w14:textId="77777777" w:rsidTr="00EA542D">
        <w:tc>
          <w:tcPr>
            <w:tcW w:w="2196" w:type="dxa"/>
          </w:tcPr>
          <w:p w14:paraId="659D866C" w14:textId="77777777" w:rsidR="00EE0BE8" w:rsidRDefault="00EE0BE8" w:rsidP="00EE0BE8">
            <w:pPr>
              <w:jc w:val="center"/>
              <w:rPr>
                <w:b/>
              </w:rPr>
            </w:pPr>
          </w:p>
          <w:p w14:paraId="673ACF93" w14:textId="77777777" w:rsidR="00EE0BE8" w:rsidRDefault="00EE0BE8" w:rsidP="00EE0BE8">
            <w:pPr>
              <w:jc w:val="center"/>
              <w:rPr>
                <w:b/>
              </w:rPr>
            </w:pPr>
          </w:p>
          <w:p w14:paraId="563A1B49" w14:textId="77777777" w:rsidR="00EA542D" w:rsidRPr="00EE0BE8" w:rsidRDefault="00403EF5" w:rsidP="00EE0BE8">
            <w:pPr>
              <w:jc w:val="center"/>
              <w:rPr>
                <w:b/>
              </w:rPr>
            </w:pPr>
            <w:r w:rsidRPr="00EE0BE8">
              <w:rPr>
                <w:b/>
              </w:rPr>
              <w:t>Introduction</w:t>
            </w:r>
          </w:p>
        </w:tc>
        <w:tc>
          <w:tcPr>
            <w:tcW w:w="2196" w:type="dxa"/>
          </w:tcPr>
          <w:p w14:paraId="0E35940B" w14:textId="77777777" w:rsidR="00EA542D" w:rsidRPr="00403EF5" w:rsidRDefault="00403EF5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EF5">
              <w:rPr>
                <w:rFonts w:ascii="Times New Roman" w:hAnsi="Times New Roman" w:cs="Times New Roman"/>
                <w:sz w:val="20"/>
                <w:szCs w:val="20"/>
              </w:rPr>
              <w:t xml:space="preserve">Does not adequately convey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 xml:space="preserve">scientific </w:t>
            </w:r>
            <w:r w:rsidRPr="00403EF5">
              <w:rPr>
                <w:rFonts w:ascii="Times New Roman" w:hAnsi="Times New Roman" w:cs="Times New Roman"/>
                <w:sz w:val="20"/>
                <w:szCs w:val="20"/>
              </w:rPr>
              <w:t xml:space="preserve">topic.  Does not describe subtopics to be reviewed.   Lacks adequate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introductory</w:t>
            </w:r>
            <w:r w:rsidRPr="00403EF5">
              <w:rPr>
                <w:rFonts w:ascii="Times New Roman" w:hAnsi="Times New Roman" w:cs="Times New Roman"/>
                <w:sz w:val="20"/>
                <w:szCs w:val="20"/>
              </w:rPr>
              <w:t xml:space="preserve"> statement.</w:t>
            </w:r>
          </w:p>
        </w:tc>
        <w:tc>
          <w:tcPr>
            <w:tcW w:w="2196" w:type="dxa"/>
          </w:tcPr>
          <w:p w14:paraId="387D1947" w14:textId="77777777" w:rsidR="00EA542D" w:rsidRPr="00403EF5" w:rsidRDefault="00403EF5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Conveys topic, but not key concept(s). Describes subtopics to be reviewed. General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 xml:space="preserve"> introductory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BE8">
              <w:rPr>
                <w:rFonts w:ascii="Times New Roman" w:hAnsi="Times New Roman" w:cs="Times New Roman"/>
                <w:sz w:val="20"/>
                <w:szCs w:val="20"/>
              </w:rPr>
              <w:t>(main idea)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statement.</w:t>
            </w:r>
          </w:p>
        </w:tc>
        <w:tc>
          <w:tcPr>
            <w:tcW w:w="2196" w:type="dxa"/>
          </w:tcPr>
          <w:p w14:paraId="323F83DF" w14:textId="77777777" w:rsidR="00EA542D" w:rsidRPr="00403EF5" w:rsidRDefault="00403EF5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Conveys topic and key concept(s).  Clearly delineates subtopics to be reviewed. General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introductory</w:t>
            </w:r>
            <w:r w:rsidR="00EE0BE8">
              <w:rPr>
                <w:rFonts w:ascii="Times New Roman" w:hAnsi="Times New Roman" w:cs="Times New Roman"/>
                <w:sz w:val="20"/>
                <w:szCs w:val="20"/>
              </w:rPr>
              <w:t xml:space="preserve"> (main idea)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statement.</w:t>
            </w:r>
          </w:p>
        </w:tc>
        <w:tc>
          <w:tcPr>
            <w:tcW w:w="2196" w:type="dxa"/>
          </w:tcPr>
          <w:p w14:paraId="49B2DC00" w14:textId="77777777" w:rsidR="00EA542D" w:rsidRPr="00403EF5" w:rsidRDefault="00EE0BE8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Strong introduction of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 xml:space="preserve">scientific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topic’s key question(s), terms.  Clearly delineates subtopics to be reviewed. Specific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statement.</w:t>
            </w:r>
          </w:p>
        </w:tc>
        <w:tc>
          <w:tcPr>
            <w:tcW w:w="2196" w:type="dxa"/>
          </w:tcPr>
          <w:p w14:paraId="75B47756" w14:textId="4F99293A" w:rsidR="00EA542D" w:rsidRPr="00403EF5" w:rsidRDefault="000E2F7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E72E4" w14:paraId="7A314AD2" w14:textId="77777777" w:rsidTr="00EA542D">
        <w:tc>
          <w:tcPr>
            <w:tcW w:w="2196" w:type="dxa"/>
          </w:tcPr>
          <w:p w14:paraId="38A485AE" w14:textId="77777777" w:rsidR="00E4704F" w:rsidRDefault="00E4704F" w:rsidP="00EE0BE8">
            <w:pPr>
              <w:jc w:val="center"/>
              <w:rPr>
                <w:b/>
              </w:rPr>
            </w:pPr>
          </w:p>
          <w:p w14:paraId="1AA930CA" w14:textId="77777777" w:rsidR="00E4704F" w:rsidRDefault="00E4704F" w:rsidP="00EE0BE8">
            <w:pPr>
              <w:jc w:val="center"/>
              <w:rPr>
                <w:b/>
              </w:rPr>
            </w:pPr>
          </w:p>
          <w:p w14:paraId="67C18148" w14:textId="77777777" w:rsidR="003E72E4" w:rsidRDefault="003E72E4" w:rsidP="00EE0BE8">
            <w:pPr>
              <w:jc w:val="center"/>
              <w:rPr>
                <w:b/>
              </w:rPr>
            </w:pPr>
            <w:r>
              <w:rPr>
                <w:b/>
              </w:rPr>
              <w:t>Structure</w:t>
            </w:r>
          </w:p>
        </w:tc>
        <w:tc>
          <w:tcPr>
            <w:tcW w:w="2196" w:type="dxa"/>
          </w:tcPr>
          <w:p w14:paraId="0589A770" w14:textId="77777777" w:rsidR="003E72E4" w:rsidRPr="003E72E4" w:rsidRDefault="003E72E4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E4">
              <w:rPr>
                <w:rFonts w:ascii="Times New Roman" w:hAnsi="Times New Roman" w:cs="Times New Roman"/>
                <w:sz w:val="20"/>
                <w:szCs w:val="20"/>
              </w:rPr>
              <w:t>Organizational structure and paragraphing have serious and persistent errors.</w:t>
            </w:r>
          </w:p>
        </w:tc>
        <w:tc>
          <w:tcPr>
            <w:tcW w:w="2196" w:type="dxa"/>
          </w:tcPr>
          <w:p w14:paraId="0CE925F8" w14:textId="77777777" w:rsidR="003E72E4" w:rsidRPr="00E4704F" w:rsidRDefault="00E4704F" w:rsidP="00E47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04F">
              <w:rPr>
                <w:rFonts w:ascii="Times New Roman" w:hAnsi="Times New Roman" w:cs="Times New Roman"/>
                <w:sz w:val="20"/>
                <w:szCs w:val="20"/>
              </w:rPr>
              <w:t xml:space="preserve">Written work has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acceptable </w:t>
            </w:r>
            <w:r w:rsidRPr="00E4704F">
              <w:rPr>
                <w:rFonts w:ascii="Times New Roman" w:hAnsi="Times New Roman" w:cs="Times New Roman"/>
                <w:sz w:val="20"/>
                <w:szCs w:val="20"/>
              </w:rPr>
              <w:t xml:space="preserve">beginning, development and conclusion.  Paragraphing and transitions are also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acceptable</w:t>
            </w:r>
            <w:r w:rsidRPr="00E470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6" w:type="dxa"/>
          </w:tcPr>
          <w:p w14:paraId="676249FF" w14:textId="77777777" w:rsidR="003E72E4" w:rsidRPr="00E4704F" w:rsidRDefault="00E4704F" w:rsidP="00EE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04F">
              <w:rPr>
                <w:rFonts w:ascii="Times New Roman" w:hAnsi="Times New Roman" w:cs="Times New Roman"/>
                <w:sz w:val="20"/>
                <w:szCs w:val="20"/>
              </w:rPr>
              <w:t>Written work has adequate beginning, development and conclusion.  Paragraphing and transitions are also adequate.</w:t>
            </w:r>
          </w:p>
        </w:tc>
        <w:tc>
          <w:tcPr>
            <w:tcW w:w="2196" w:type="dxa"/>
          </w:tcPr>
          <w:p w14:paraId="40BDB09A" w14:textId="77777777" w:rsidR="003E72E4" w:rsidRPr="004A2743" w:rsidRDefault="004A2743" w:rsidP="004A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743">
              <w:rPr>
                <w:rFonts w:ascii="Times New Roman" w:hAnsi="Times New Roman" w:cs="Times New Roman"/>
                <w:sz w:val="20"/>
                <w:szCs w:val="20"/>
              </w:rPr>
              <w:t xml:space="preserve">Written work has clear and appropriate beginning, development and conclusion.  Paragraphing and transitions are also clear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well written</w:t>
            </w:r>
            <w:r w:rsidRPr="004A2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6" w:type="dxa"/>
          </w:tcPr>
          <w:p w14:paraId="482CCC2D" w14:textId="77777777" w:rsidR="003E72E4" w:rsidRDefault="003E72E4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1B814" w14:textId="77777777" w:rsidR="004A2743" w:rsidRDefault="004A2743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1FE062" w14:textId="77777777" w:rsidR="004A2743" w:rsidRDefault="004A2743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EFF906" w14:textId="4DC0126B" w:rsidR="004A2743" w:rsidRDefault="000E2F7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A542D" w14:paraId="3978CA8D" w14:textId="77777777" w:rsidTr="00EA542D">
        <w:tc>
          <w:tcPr>
            <w:tcW w:w="2196" w:type="dxa"/>
          </w:tcPr>
          <w:p w14:paraId="50104D01" w14:textId="77777777" w:rsidR="00EE0BE8" w:rsidRDefault="00EE0BE8" w:rsidP="00EA542D">
            <w:pPr>
              <w:rPr>
                <w:b/>
              </w:rPr>
            </w:pPr>
          </w:p>
          <w:p w14:paraId="1C66FCCD" w14:textId="77777777" w:rsidR="00EE0BE8" w:rsidRDefault="00EE0BE8" w:rsidP="00EA542D">
            <w:pPr>
              <w:rPr>
                <w:b/>
              </w:rPr>
            </w:pPr>
          </w:p>
          <w:p w14:paraId="35FD0B5B" w14:textId="77777777" w:rsidR="00EE0BE8" w:rsidRDefault="00EE0BE8" w:rsidP="00EA542D">
            <w:pPr>
              <w:rPr>
                <w:b/>
              </w:rPr>
            </w:pPr>
          </w:p>
          <w:p w14:paraId="47A97574" w14:textId="77777777" w:rsidR="00EA542D" w:rsidRPr="00EE0BE8" w:rsidRDefault="004A2743" w:rsidP="0064516A">
            <w:pPr>
              <w:jc w:val="center"/>
              <w:rPr>
                <w:b/>
              </w:rPr>
            </w:pPr>
            <w:r>
              <w:rPr>
                <w:b/>
              </w:rPr>
              <w:t>Content</w:t>
            </w:r>
          </w:p>
        </w:tc>
        <w:tc>
          <w:tcPr>
            <w:tcW w:w="2196" w:type="dxa"/>
          </w:tcPr>
          <w:p w14:paraId="4B0BC359" w14:textId="77777777" w:rsidR="00EA542D" w:rsidRPr="00403EF5" w:rsidRDefault="00EE0BE8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Little evidence material is logically organized into topic, subtopics or related topic.  Many transitions are unclear or nonexistent.</w:t>
            </w:r>
          </w:p>
        </w:tc>
        <w:tc>
          <w:tcPr>
            <w:tcW w:w="2196" w:type="dxa"/>
          </w:tcPr>
          <w:p w14:paraId="1D520FDD" w14:textId="77777777" w:rsidR="00EA542D" w:rsidRPr="00403EF5" w:rsidRDefault="00EE0BE8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material clearly related to subtopic, main topic.  Material may not be organized within subtopics.  Attempts to provide a variety of transitions.</w:t>
            </w:r>
          </w:p>
        </w:tc>
        <w:tc>
          <w:tcPr>
            <w:tcW w:w="2196" w:type="dxa"/>
          </w:tcPr>
          <w:p w14:paraId="703765A7" w14:textId="77777777" w:rsidR="00EA542D" w:rsidRPr="00403EF5" w:rsidRDefault="00EE0BE8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material clearly related to subtopic, main topic and logically organized within subtopics.  Clear, varied transitions linking subtopics, and main topic.</w:t>
            </w:r>
          </w:p>
        </w:tc>
        <w:tc>
          <w:tcPr>
            <w:tcW w:w="2196" w:type="dxa"/>
          </w:tcPr>
          <w:p w14:paraId="1843A5BE" w14:textId="77777777" w:rsidR="00EA542D" w:rsidRPr="00403EF5" w:rsidRDefault="00EE0BE8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material clearly related to subtopic, main topic.  Strong organization and integration of material within subtopics.  Strong transitions linking subtopics, and main topic.</w:t>
            </w:r>
          </w:p>
        </w:tc>
        <w:tc>
          <w:tcPr>
            <w:tcW w:w="2196" w:type="dxa"/>
          </w:tcPr>
          <w:p w14:paraId="763A170D" w14:textId="77777777" w:rsidR="00EE0BE8" w:rsidRDefault="00EE0BE8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93544C" w14:textId="77777777" w:rsidR="00EE0BE8" w:rsidRDefault="00EE0BE8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15A3C8" w14:textId="77777777" w:rsidR="00EE0BE8" w:rsidRDefault="00EE0BE8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9C8A77" w14:textId="088BEE4A" w:rsidR="00EA542D" w:rsidRPr="00403EF5" w:rsidRDefault="000E2F7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A542D" w14:paraId="7DADEC1F" w14:textId="77777777" w:rsidTr="00EA542D">
        <w:tc>
          <w:tcPr>
            <w:tcW w:w="2196" w:type="dxa"/>
          </w:tcPr>
          <w:p w14:paraId="69FF5C76" w14:textId="77777777" w:rsidR="00F71D0F" w:rsidRDefault="00F71D0F" w:rsidP="004A2743">
            <w:pPr>
              <w:jc w:val="center"/>
              <w:rPr>
                <w:b/>
              </w:rPr>
            </w:pPr>
          </w:p>
          <w:p w14:paraId="048B0186" w14:textId="77777777" w:rsidR="00F71D0F" w:rsidRDefault="00F71D0F" w:rsidP="004A2743">
            <w:pPr>
              <w:jc w:val="center"/>
              <w:rPr>
                <w:b/>
              </w:rPr>
            </w:pPr>
          </w:p>
          <w:p w14:paraId="63C61F4F" w14:textId="77777777" w:rsidR="00EA542D" w:rsidRPr="004A2743" w:rsidRDefault="0064516A" w:rsidP="004A2743">
            <w:pPr>
              <w:jc w:val="center"/>
              <w:rPr>
                <w:b/>
              </w:rPr>
            </w:pPr>
            <w:r w:rsidRPr="004A2743">
              <w:rPr>
                <w:b/>
              </w:rPr>
              <w:t>Conclusion</w:t>
            </w:r>
          </w:p>
        </w:tc>
        <w:tc>
          <w:tcPr>
            <w:tcW w:w="2196" w:type="dxa"/>
          </w:tcPr>
          <w:p w14:paraId="42AC0B4A" w14:textId="77777777" w:rsidR="00EA542D" w:rsidRPr="00403EF5" w:rsidRDefault="00CC38AC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Does not summarize evidence with respect to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r w:rsidR="004A2743">
              <w:rPr>
                <w:rFonts w:ascii="Times New Roman" w:hAnsi="Times New Roman" w:cs="Times New Roman"/>
                <w:sz w:val="20"/>
                <w:szCs w:val="20"/>
              </w:rPr>
              <w:t>.  Does not discuss the impact of researched material on topic.</w:t>
            </w:r>
          </w:p>
        </w:tc>
        <w:tc>
          <w:tcPr>
            <w:tcW w:w="2196" w:type="dxa"/>
          </w:tcPr>
          <w:p w14:paraId="5D39FDCF" w14:textId="77777777" w:rsidR="00EA542D" w:rsidRPr="00403EF5" w:rsidRDefault="004A2743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Review of key conclusions.  Some integration with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research topic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Discusses impact of </w:t>
            </w:r>
            <w:r w:rsidR="00F71D0F">
              <w:rPr>
                <w:rFonts w:ascii="Times New Roman" w:hAnsi="Times New Roman" w:cs="Times New Roman"/>
                <w:sz w:val="20"/>
                <w:szCs w:val="20"/>
              </w:rPr>
              <w:t>researched material on topic.</w:t>
            </w:r>
          </w:p>
        </w:tc>
        <w:tc>
          <w:tcPr>
            <w:tcW w:w="2196" w:type="dxa"/>
          </w:tcPr>
          <w:p w14:paraId="14CAC592" w14:textId="77777777" w:rsidR="00EA542D" w:rsidRPr="00403EF5" w:rsidRDefault="00F71D0F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Strong review of key conclusions. Strong integration with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research topic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Discusses impact of researched material on topic.</w:t>
            </w:r>
          </w:p>
        </w:tc>
        <w:tc>
          <w:tcPr>
            <w:tcW w:w="2196" w:type="dxa"/>
          </w:tcPr>
          <w:p w14:paraId="420A1D93" w14:textId="77777777" w:rsidR="00EA542D" w:rsidRPr="00403EF5" w:rsidRDefault="00F71D0F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Strong review of key conclusions.  Strong integration with </w:t>
            </w:r>
            <w:r w:rsidR="00E808AA">
              <w:rPr>
                <w:rFonts w:ascii="Times New Roman" w:hAnsi="Times New Roman" w:cs="Times New Roman"/>
                <w:sz w:val="20"/>
                <w:szCs w:val="20"/>
              </w:rPr>
              <w:t>research topic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Insightful discussion of impact of the researched material on topic</w:t>
            </w:r>
          </w:p>
        </w:tc>
        <w:tc>
          <w:tcPr>
            <w:tcW w:w="2196" w:type="dxa"/>
          </w:tcPr>
          <w:p w14:paraId="191D5856" w14:textId="77777777" w:rsidR="00F71D0F" w:rsidRDefault="00F71D0F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D29D1B" w14:textId="77777777" w:rsidR="00F71D0F" w:rsidRDefault="00F71D0F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E1E1AF" w14:textId="77777777" w:rsidR="00F71D0F" w:rsidRDefault="00F71D0F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BDE5A" w14:textId="105D65F6" w:rsidR="00EA542D" w:rsidRPr="00403EF5" w:rsidRDefault="000E2F7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A542D" w14:paraId="404F93BF" w14:textId="77777777" w:rsidTr="00EA542D">
        <w:tc>
          <w:tcPr>
            <w:tcW w:w="2196" w:type="dxa"/>
          </w:tcPr>
          <w:p w14:paraId="144861C4" w14:textId="77777777" w:rsidR="00F71D0F" w:rsidRDefault="00F71D0F" w:rsidP="00F71D0F">
            <w:pPr>
              <w:jc w:val="center"/>
              <w:rPr>
                <w:b/>
              </w:rPr>
            </w:pPr>
          </w:p>
          <w:p w14:paraId="37DB6376" w14:textId="77777777" w:rsidR="00EA542D" w:rsidRPr="00F71D0F" w:rsidRDefault="00F71D0F" w:rsidP="00F71D0F">
            <w:pPr>
              <w:jc w:val="center"/>
              <w:rPr>
                <w:b/>
              </w:rPr>
            </w:pPr>
            <w:r w:rsidRPr="00F71D0F">
              <w:rPr>
                <w:b/>
              </w:rPr>
              <w:t>Grammar &amp; Mechanics</w:t>
            </w:r>
          </w:p>
        </w:tc>
        <w:tc>
          <w:tcPr>
            <w:tcW w:w="2196" w:type="dxa"/>
          </w:tcPr>
          <w:p w14:paraId="768375BD" w14:textId="77777777" w:rsidR="00EA542D" w:rsidRPr="00403EF5" w:rsidRDefault="00F71D0F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Grammatical errors or spelling &amp; punctuation substantially detract from the paper.</w:t>
            </w:r>
          </w:p>
        </w:tc>
        <w:tc>
          <w:tcPr>
            <w:tcW w:w="2196" w:type="dxa"/>
          </w:tcPr>
          <w:p w14:paraId="2C48C5A1" w14:textId="77777777" w:rsidR="00EA542D" w:rsidRPr="00403EF5" w:rsidRDefault="00F71D0F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few grammatical, spelling or punctuation errors interfere with reading the paper.</w:t>
            </w:r>
          </w:p>
        </w:tc>
        <w:tc>
          <w:tcPr>
            <w:tcW w:w="2196" w:type="dxa"/>
          </w:tcPr>
          <w:p w14:paraId="7ED26F9A" w14:textId="77777777" w:rsidR="00EA542D" w:rsidRPr="00403EF5" w:rsidRDefault="00F71D0F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Grammatical errors or spelling &amp; punctuation are rare and do not detract from the paper.</w:t>
            </w:r>
          </w:p>
        </w:tc>
        <w:tc>
          <w:tcPr>
            <w:tcW w:w="2196" w:type="dxa"/>
          </w:tcPr>
          <w:p w14:paraId="6A105709" w14:textId="77777777" w:rsidR="00EA542D" w:rsidRPr="00403EF5" w:rsidRDefault="00F71D0F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paper is free of grammatical errors and spelling &amp; punctuation.</w:t>
            </w:r>
          </w:p>
        </w:tc>
        <w:tc>
          <w:tcPr>
            <w:tcW w:w="2196" w:type="dxa"/>
          </w:tcPr>
          <w:p w14:paraId="0FE7EA49" w14:textId="77777777" w:rsidR="00F71D0F" w:rsidRDefault="00F71D0F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13A937" w14:textId="7F8ACC1A" w:rsidR="00EA542D" w:rsidRPr="00403EF5" w:rsidRDefault="000E2F7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A542D" w14:paraId="71F21602" w14:textId="77777777" w:rsidTr="00EA542D">
        <w:tc>
          <w:tcPr>
            <w:tcW w:w="2196" w:type="dxa"/>
          </w:tcPr>
          <w:p w14:paraId="47E3EE63" w14:textId="77777777" w:rsidR="00D45341" w:rsidRDefault="00D45341" w:rsidP="00D45341">
            <w:pPr>
              <w:jc w:val="center"/>
              <w:rPr>
                <w:b/>
              </w:rPr>
            </w:pPr>
          </w:p>
          <w:p w14:paraId="0E3D2A4E" w14:textId="77777777" w:rsidR="00D45341" w:rsidRDefault="00D45341" w:rsidP="00D45341">
            <w:pPr>
              <w:jc w:val="center"/>
              <w:rPr>
                <w:b/>
              </w:rPr>
            </w:pPr>
          </w:p>
          <w:p w14:paraId="5B8C99BF" w14:textId="77777777" w:rsidR="00EA542D" w:rsidRPr="00D45341" w:rsidRDefault="00802405" w:rsidP="00D45341">
            <w:pPr>
              <w:jc w:val="center"/>
              <w:rPr>
                <w:b/>
              </w:rPr>
            </w:pPr>
            <w:r w:rsidRPr="00D45341">
              <w:rPr>
                <w:b/>
              </w:rPr>
              <w:t>APA Style &amp; Communication</w:t>
            </w:r>
          </w:p>
        </w:tc>
        <w:tc>
          <w:tcPr>
            <w:tcW w:w="2196" w:type="dxa"/>
          </w:tcPr>
          <w:p w14:paraId="3BF3230E" w14:textId="77777777" w:rsidR="00EA542D" w:rsidRPr="00403EF5" w:rsidRDefault="00802405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Errors in APA style detract substantially from the paper.  Word choice is informal in tone.  Writing is choppy, with many awkward or unclear passages.</w:t>
            </w:r>
          </w:p>
        </w:tc>
        <w:tc>
          <w:tcPr>
            <w:tcW w:w="2196" w:type="dxa"/>
          </w:tcPr>
          <w:p w14:paraId="7994B4C9" w14:textId="77777777" w:rsidR="00EA542D" w:rsidRPr="00403EF5" w:rsidRDefault="00802405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Errors in APA style are noticeable.  Word choice occasionally informal in tone.  Writing has a few awk</w:t>
            </w:r>
            <w:r w:rsidR="00D453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ard or unclear passages.</w:t>
            </w:r>
          </w:p>
        </w:tc>
        <w:tc>
          <w:tcPr>
            <w:tcW w:w="2196" w:type="dxa"/>
          </w:tcPr>
          <w:p w14:paraId="58E88804" w14:textId="77777777" w:rsidR="00EA542D" w:rsidRPr="00403EF5" w:rsidRDefault="00802405" w:rsidP="00E80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Rare errors in APA style that do not detract form the paper.  Scholarly style.  </w:t>
            </w:r>
            <w:r w:rsidR="00D453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riting has minimal awkward of unclear passages.</w:t>
            </w:r>
          </w:p>
        </w:tc>
        <w:tc>
          <w:tcPr>
            <w:tcW w:w="2196" w:type="dxa"/>
          </w:tcPr>
          <w:p w14:paraId="6BB6EB2D" w14:textId="77777777" w:rsidR="00EA542D" w:rsidRPr="00403EF5" w:rsidRDefault="00802405" w:rsidP="00D45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errors in A</w:t>
            </w:r>
            <w:r w:rsidR="00D453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style.  Scholarly style</w:t>
            </w:r>
            <w:r w:rsidR="00D45341">
              <w:rPr>
                <w:rFonts w:ascii="Times New Roman" w:hAnsi="Times New Roman" w:cs="Times New Roman"/>
                <w:sz w:val="20"/>
                <w:szCs w:val="20"/>
              </w:rPr>
              <w:t xml:space="preserve">.  Writing is flowing and easy to follow.  </w:t>
            </w:r>
          </w:p>
        </w:tc>
        <w:tc>
          <w:tcPr>
            <w:tcW w:w="2196" w:type="dxa"/>
          </w:tcPr>
          <w:p w14:paraId="63690280" w14:textId="77777777" w:rsidR="00EA542D" w:rsidRDefault="00EA542D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1CABB" w14:textId="77777777" w:rsidR="00D45341" w:rsidRDefault="00D4534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1B46CB" w14:textId="77777777" w:rsidR="00D45341" w:rsidRDefault="00D4534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7B1F1" w14:textId="439AC684" w:rsidR="00D45341" w:rsidRPr="00403EF5" w:rsidRDefault="000E2F7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A542D" w14:paraId="455C5CE4" w14:textId="77777777" w:rsidTr="00EA542D">
        <w:tc>
          <w:tcPr>
            <w:tcW w:w="2196" w:type="dxa"/>
          </w:tcPr>
          <w:p w14:paraId="6F43320D" w14:textId="77777777" w:rsidR="00EA542D" w:rsidRPr="00503B7D" w:rsidRDefault="00503B7D" w:rsidP="00503B7D">
            <w:pPr>
              <w:jc w:val="center"/>
              <w:rPr>
                <w:b/>
              </w:rPr>
            </w:pPr>
            <w:r w:rsidRPr="00503B7D">
              <w:rPr>
                <w:b/>
              </w:rPr>
              <w:t>Citations and References</w:t>
            </w:r>
          </w:p>
        </w:tc>
        <w:tc>
          <w:tcPr>
            <w:tcW w:w="2196" w:type="dxa"/>
          </w:tcPr>
          <w:p w14:paraId="7FE40924" w14:textId="77777777" w:rsidR="00EA542D" w:rsidRPr="00403EF5" w:rsidRDefault="00503B7D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Reference and citation errors detract significantly from paper.</w:t>
            </w:r>
          </w:p>
        </w:tc>
        <w:tc>
          <w:tcPr>
            <w:tcW w:w="2196" w:type="dxa"/>
          </w:tcPr>
          <w:p w14:paraId="6A3FA3FC" w14:textId="77777777" w:rsidR="00EA542D" w:rsidRPr="00403EF5" w:rsidRDefault="00503B7D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 references or citations missing or incorrectly written.</w:t>
            </w:r>
          </w:p>
        </w:tc>
        <w:tc>
          <w:tcPr>
            <w:tcW w:w="2196" w:type="dxa"/>
          </w:tcPr>
          <w:p w14:paraId="2682E8C5" w14:textId="77777777" w:rsidR="00EA542D" w:rsidRPr="00403EF5" w:rsidRDefault="00503B7D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 reference or citations missing or incorrectly written.</w:t>
            </w:r>
          </w:p>
        </w:tc>
        <w:tc>
          <w:tcPr>
            <w:tcW w:w="2196" w:type="dxa"/>
          </w:tcPr>
          <w:p w14:paraId="07288877" w14:textId="77777777" w:rsidR="00EA542D" w:rsidRPr="00403EF5" w:rsidRDefault="00503B7D" w:rsidP="00EA5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references and citations are correctly written and present.</w:t>
            </w:r>
          </w:p>
        </w:tc>
        <w:tc>
          <w:tcPr>
            <w:tcW w:w="2196" w:type="dxa"/>
          </w:tcPr>
          <w:p w14:paraId="3907E7DE" w14:textId="77777777" w:rsidR="00503B7D" w:rsidRDefault="00503B7D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56F0AF" w14:textId="61150B1D" w:rsidR="00EA542D" w:rsidRPr="00403EF5" w:rsidRDefault="000E2F71" w:rsidP="00403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3645F4A" w14:textId="77777777" w:rsidR="00EA542D" w:rsidRPr="00EA542D" w:rsidRDefault="00EA542D" w:rsidP="00EA542D"/>
    <w:sectPr w:rsidR="00EA542D" w:rsidRPr="00EA542D" w:rsidSect="00F71D0F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5C"/>
    <w:rsid w:val="00001941"/>
    <w:rsid w:val="00004BA6"/>
    <w:rsid w:val="00004E47"/>
    <w:rsid w:val="00012BB0"/>
    <w:rsid w:val="00013BB8"/>
    <w:rsid w:val="00014B6B"/>
    <w:rsid w:val="000169EE"/>
    <w:rsid w:val="00020CEB"/>
    <w:rsid w:val="00024236"/>
    <w:rsid w:val="00024F46"/>
    <w:rsid w:val="00026FD6"/>
    <w:rsid w:val="0003164F"/>
    <w:rsid w:val="00033067"/>
    <w:rsid w:val="00033572"/>
    <w:rsid w:val="00040C98"/>
    <w:rsid w:val="000511BE"/>
    <w:rsid w:val="000569C7"/>
    <w:rsid w:val="00060289"/>
    <w:rsid w:val="00060838"/>
    <w:rsid w:val="0006201A"/>
    <w:rsid w:val="00072C16"/>
    <w:rsid w:val="00073735"/>
    <w:rsid w:val="00073A05"/>
    <w:rsid w:val="00075013"/>
    <w:rsid w:val="00075A05"/>
    <w:rsid w:val="00080216"/>
    <w:rsid w:val="000817A3"/>
    <w:rsid w:val="00081F99"/>
    <w:rsid w:val="000948CE"/>
    <w:rsid w:val="000A17F9"/>
    <w:rsid w:val="000A1FEC"/>
    <w:rsid w:val="000A5D6A"/>
    <w:rsid w:val="000B1742"/>
    <w:rsid w:val="000B1CF3"/>
    <w:rsid w:val="000B397F"/>
    <w:rsid w:val="000B3D5C"/>
    <w:rsid w:val="000B4E9C"/>
    <w:rsid w:val="000B50D3"/>
    <w:rsid w:val="000B7696"/>
    <w:rsid w:val="000C31AF"/>
    <w:rsid w:val="000C48AB"/>
    <w:rsid w:val="000D1CE0"/>
    <w:rsid w:val="000D3DBC"/>
    <w:rsid w:val="000D4F5E"/>
    <w:rsid w:val="000D61AA"/>
    <w:rsid w:val="000E2F71"/>
    <w:rsid w:val="000E3334"/>
    <w:rsid w:val="000E4E09"/>
    <w:rsid w:val="000F49ED"/>
    <w:rsid w:val="000F53F0"/>
    <w:rsid w:val="000F6CFF"/>
    <w:rsid w:val="0010044C"/>
    <w:rsid w:val="001010B0"/>
    <w:rsid w:val="00103151"/>
    <w:rsid w:val="0010333D"/>
    <w:rsid w:val="00103A07"/>
    <w:rsid w:val="00105368"/>
    <w:rsid w:val="0010551D"/>
    <w:rsid w:val="00105625"/>
    <w:rsid w:val="00106973"/>
    <w:rsid w:val="00115B5D"/>
    <w:rsid w:val="001163E7"/>
    <w:rsid w:val="00124442"/>
    <w:rsid w:val="00126A6D"/>
    <w:rsid w:val="00130387"/>
    <w:rsid w:val="00131A85"/>
    <w:rsid w:val="00131B17"/>
    <w:rsid w:val="001357C9"/>
    <w:rsid w:val="00135A8E"/>
    <w:rsid w:val="00137578"/>
    <w:rsid w:val="0014085B"/>
    <w:rsid w:val="0014448A"/>
    <w:rsid w:val="001465E4"/>
    <w:rsid w:val="00146B3B"/>
    <w:rsid w:val="00155DFA"/>
    <w:rsid w:val="00162D99"/>
    <w:rsid w:val="00163FD1"/>
    <w:rsid w:val="001649D0"/>
    <w:rsid w:val="001675F7"/>
    <w:rsid w:val="001677C2"/>
    <w:rsid w:val="00171D92"/>
    <w:rsid w:val="00171EA9"/>
    <w:rsid w:val="00171FEC"/>
    <w:rsid w:val="00175A42"/>
    <w:rsid w:val="001901E6"/>
    <w:rsid w:val="001917C3"/>
    <w:rsid w:val="00191B7B"/>
    <w:rsid w:val="00193F41"/>
    <w:rsid w:val="001A1B8B"/>
    <w:rsid w:val="001A26E8"/>
    <w:rsid w:val="001A5C97"/>
    <w:rsid w:val="001A7987"/>
    <w:rsid w:val="001B0458"/>
    <w:rsid w:val="001C171C"/>
    <w:rsid w:val="001C205B"/>
    <w:rsid w:val="001C400D"/>
    <w:rsid w:val="001C55D1"/>
    <w:rsid w:val="001C6837"/>
    <w:rsid w:val="001D2C98"/>
    <w:rsid w:val="001D5D6F"/>
    <w:rsid w:val="001E0D3F"/>
    <w:rsid w:val="001E4CF7"/>
    <w:rsid w:val="001E5B46"/>
    <w:rsid w:val="001E74A9"/>
    <w:rsid w:val="001F1CA6"/>
    <w:rsid w:val="001F3194"/>
    <w:rsid w:val="001F3CBB"/>
    <w:rsid w:val="001F3E2A"/>
    <w:rsid w:val="001F448A"/>
    <w:rsid w:val="001F592B"/>
    <w:rsid w:val="001F6916"/>
    <w:rsid w:val="0020063D"/>
    <w:rsid w:val="0020164A"/>
    <w:rsid w:val="002032ED"/>
    <w:rsid w:val="00204B75"/>
    <w:rsid w:val="002069ED"/>
    <w:rsid w:val="002144C3"/>
    <w:rsid w:val="002158E3"/>
    <w:rsid w:val="00217A7B"/>
    <w:rsid w:val="00221F6A"/>
    <w:rsid w:val="00223A1A"/>
    <w:rsid w:val="002274D9"/>
    <w:rsid w:val="00233899"/>
    <w:rsid w:val="002346AF"/>
    <w:rsid w:val="002373BF"/>
    <w:rsid w:val="002374D4"/>
    <w:rsid w:val="00240DF4"/>
    <w:rsid w:val="00241C5D"/>
    <w:rsid w:val="0024250C"/>
    <w:rsid w:val="00245A9F"/>
    <w:rsid w:val="00246116"/>
    <w:rsid w:val="0024661E"/>
    <w:rsid w:val="00246F05"/>
    <w:rsid w:val="002519F5"/>
    <w:rsid w:val="0025569C"/>
    <w:rsid w:val="002561C9"/>
    <w:rsid w:val="002570AA"/>
    <w:rsid w:val="002600B6"/>
    <w:rsid w:val="00263F72"/>
    <w:rsid w:val="002645B9"/>
    <w:rsid w:val="0026576C"/>
    <w:rsid w:val="00266174"/>
    <w:rsid w:val="00270FA0"/>
    <w:rsid w:val="00276647"/>
    <w:rsid w:val="002777C5"/>
    <w:rsid w:val="00280FCF"/>
    <w:rsid w:val="002831FA"/>
    <w:rsid w:val="00283902"/>
    <w:rsid w:val="002851B9"/>
    <w:rsid w:val="00292605"/>
    <w:rsid w:val="00292BAD"/>
    <w:rsid w:val="00293732"/>
    <w:rsid w:val="00293F00"/>
    <w:rsid w:val="00294072"/>
    <w:rsid w:val="00294300"/>
    <w:rsid w:val="002A5540"/>
    <w:rsid w:val="002A5B98"/>
    <w:rsid w:val="002B3238"/>
    <w:rsid w:val="002B5041"/>
    <w:rsid w:val="002C24BE"/>
    <w:rsid w:val="002C3B5B"/>
    <w:rsid w:val="002C5974"/>
    <w:rsid w:val="002D3DA6"/>
    <w:rsid w:val="002D4BC9"/>
    <w:rsid w:val="002D5F5D"/>
    <w:rsid w:val="002E39A8"/>
    <w:rsid w:val="002E45F2"/>
    <w:rsid w:val="002E5A1B"/>
    <w:rsid w:val="002F0EA2"/>
    <w:rsid w:val="002F2B78"/>
    <w:rsid w:val="002F4B82"/>
    <w:rsid w:val="002F56E7"/>
    <w:rsid w:val="002F59D7"/>
    <w:rsid w:val="003005F2"/>
    <w:rsid w:val="00306145"/>
    <w:rsid w:val="003065E3"/>
    <w:rsid w:val="00310027"/>
    <w:rsid w:val="003132EC"/>
    <w:rsid w:val="00314B2E"/>
    <w:rsid w:val="00315907"/>
    <w:rsid w:val="00315A0B"/>
    <w:rsid w:val="003177E9"/>
    <w:rsid w:val="00322B4E"/>
    <w:rsid w:val="00330596"/>
    <w:rsid w:val="00330E04"/>
    <w:rsid w:val="003339E4"/>
    <w:rsid w:val="00341466"/>
    <w:rsid w:val="0034351C"/>
    <w:rsid w:val="00344B8C"/>
    <w:rsid w:val="00351690"/>
    <w:rsid w:val="0035386F"/>
    <w:rsid w:val="00353A4F"/>
    <w:rsid w:val="0035453F"/>
    <w:rsid w:val="00360447"/>
    <w:rsid w:val="00360B29"/>
    <w:rsid w:val="003655D8"/>
    <w:rsid w:val="00365B4E"/>
    <w:rsid w:val="00365F74"/>
    <w:rsid w:val="003662B8"/>
    <w:rsid w:val="00366DB7"/>
    <w:rsid w:val="003679AA"/>
    <w:rsid w:val="0037109A"/>
    <w:rsid w:val="0037537A"/>
    <w:rsid w:val="0037702E"/>
    <w:rsid w:val="00377FE1"/>
    <w:rsid w:val="00380DE8"/>
    <w:rsid w:val="00385275"/>
    <w:rsid w:val="00392655"/>
    <w:rsid w:val="003A4FAE"/>
    <w:rsid w:val="003A6007"/>
    <w:rsid w:val="003A7F62"/>
    <w:rsid w:val="003B070E"/>
    <w:rsid w:val="003B0F1E"/>
    <w:rsid w:val="003B1E8B"/>
    <w:rsid w:val="003B25AC"/>
    <w:rsid w:val="003B7818"/>
    <w:rsid w:val="003C40FD"/>
    <w:rsid w:val="003C6AD1"/>
    <w:rsid w:val="003C6F32"/>
    <w:rsid w:val="003D1E39"/>
    <w:rsid w:val="003D740A"/>
    <w:rsid w:val="003E62AD"/>
    <w:rsid w:val="003E72E4"/>
    <w:rsid w:val="003F0C9E"/>
    <w:rsid w:val="003F3B6B"/>
    <w:rsid w:val="003F48C5"/>
    <w:rsid w:val="003F5413"/>
    <w:rsid w:val="003F7019"/>
    <w:rsid w:val="0040055B"/>
    <w:rsid w:val="00403801"/>
    <w:rsid w:val="00403EF5"/>
    <w:rsid w:val="004105A9"/>
    <w:rsid w:val="00410B56"/>
    <w:rsid w:val="00410DB0"/>
    <w:rsid w:val="00415A72"/>
    <w:rsid w:val="00415B63"/>
    <w:rsid w:val="00425AFC"/>
    <w:rsid w:val="00434381"/>
    <w:rsid w:val="004411BE"/>
    <w:rsid w:val="00441686"/>
    <w:rsid w:val="00444257"/>
    <w:rsid w:val="00444601"/>
    <w:rsid w:val="00444FF7"/>
    <w:rsid w:val="00450D0E"/>
    <w:rsid w:val="004669B4"/>
    <w:rsid w:val="004673FB"/>
    <w:rsid w:val="00467B00"/>
    <w:rsid w:val="004702CC"/>
    <w:rsid w:val="00472052"/>
    <w:rsid w:val="00481AE1"/>
    <w:rsid w:val="0048242B"/>
    <w:rsid w:val="00492A77"/>
    <w:rsid w:val="004A087D"/>
    <w:rsid w:val="004A2743"/>
    <w:rsid w:val="004A6186"/>
    <w:rsid w:val="004A6574"/>
    <w:rsid w:val="004B10AF"/>
    <w:rsid w:val="004B1489"/>
    <w:rsid w:val="004B3991"/>
    <w:rsid w:val="004B3C2C"/>
    <w:rsid w:val="004C026B"/>
    <w:rsid w:val="004C6212"/>
    <w:rsid w:val="004D1A76"/>
    <w:rsid w:val="004D1BC0"/>
    <w:rsid w:val="004D21F1"/>
    <w:rsid w:val="004D5640"/>
    <w:rsid w:val="004D65B1"/>
    <w:rsid w:val="004D678D"/>
    <w:rsid w:val="004D6ABA"/>
    <w:rsid w:val="004D7A15"/>
    <w:rsid w:val="004D7B39"/>
    <w:rsid w:val="004E1A77"/>
    <w:rsid w:val="004E7430"/>
    <w:rsid w:val="004F3FE8"/>
    <w:rsid w:val="004F59F7"/>
    <w:rsid w:val="004F5C75"/>
    <w:rsid w:val="004F6CE3"/>
    <w:rsid w:val="00503B7D"/>
    <w:rsid w:val="00505CDF"/>
    <w:rsid w:val="00511902"/>
    <w:rsid w:val="005131A3"/>
    <w:rsid w:val="00517479"/>
    <w:rsid w:val="00521C06"/>
    <w:rsid w:val="00532392"/>
    <w:rsid w:val="00535498"/>
    <w:rsid w:val="00536CFE"/>
    <w:rsid w:val="00537888"/>
    <w:rsid w:val="00541EAB"/>
    <w:rsid w:val="00542F67"/>
    <w:rsid w:val="00544F5A"/>
    <w:rsid w:val="00546453"/>
    <w:rsid w:val="00560BE1"/>
    <w:rsid w:val="00564BB0"/>
    <w:rsid w:val="00570CC6"/>
    <w:rsid w:val="00571869"/>
    <w:rsid w:val="00572722"/>
    <w:rsid w:val="00573756"/>
    <w:rsid w:val="00573EF2"/>
    <w:rsid w:val="00576E08"/>
    <w:rsid w:val="0057794A"/>
    <w:rsid w:val="005807CD"/>
    <w:rsid w:val="00581344"/>
    <w:rsid w:val="00592378"/>
    <w:rsid w:val="00593C6A"/>
    <w:rsid w:val="0059422C"/>
    <w:rsid w:val="005A2D29"/>
    <w:rsid w:val="005A5058"/>
    <w:rsid w:val="005A51BB"/>
    <w:rsid w:val="005A6180"/>
    <w:rsid w:val="005A6731"/>
    <w:rsid w:val="005B4F5D"/>
    <w:rsid w:val="005B71EE"/>
    <w:rsid w:val="005C3C2A"/>
    <w:rsid w:val="005C4CC8"/>
    <w:rsid w:val="005E0FB8"/>
    <w:rsid w:val="005E26E1"/>
    <w:rsid w:val="005E3C21"/>
    <w:rsid w:val="005F0785"/>
    <w:rsid w:val="005F08FB"/>
    <w:rsid w:val="005F51CA"/>
    <w:rsid w:val="005F6DC5"/>
    <w:rsid w:val="006019B1"/>
    <w:rsid w:val="00602AA3"/>
    <w:rsid w:val="00602FD7"/>
    <w:rsid w:val="006051FA"/>
    <w:rsid w:val="00606AD0"/>
    <w:rsid w:val="00610D2D"/>
    <w:rsid w:val="006111D8"/>
    <w:rsid w:val="00620468"/>
    <w:rsid w:val="00622DC4"/>
    <w:rsid w:val="00624045"/>
    <w:rsid w:val="00624128"/>
    <w:rsid w:val="00627D82"/>
    <w:rsid w:val="0063626D"/>
    <w:rsid w:val="006424B2"/>
    <w:rsid w:val="0064430C"/>
    <w:rsid w:val="00644A24"/>
    <w:rsid w:val="00644C39"/>
    <w:rsid w:val="006450BB"/>
    <w:rsid w:val="0064516A"/>
    <w:rsid w:val="00650807"/>
    <w:rsid w:val="006525D3"/>
    <w:rsid w:val="0065491B"/>
    <w:rsid w:val="00654930"/>
    <w:rsid w:val="00656751"/>
    <w:rsid w:val="00657776"/>
    <w:rsid w:val="00660A80"/>
    <w:rsid w:val="00661AF6"/>
    <w:rsid w:val="0066506E"/>
    <w:rsid w:val="00670B6F"/>
    <w:rsid w:val="0067105E"/>
    <w:rsid w:val="00674057"/>
    <w:rsid w:val="006762E1"/>
    <w:rsid w:val="00677876"/>
    <w:rsid w:val="00685CF2"/>
    <w:rsid w:val="006870C5"/>
    <w:rsid w:val="0069075C"/>
    <w:rsid w:val="006930CA"/>
    <w:rsid w:val="00694890"/>
    <w:rsid w:val="00695EA1"/>
    <w:rsid w:val="006A2EB1"/>
    <w:rsid w:val="006A3633"/>
    <w:rsid w:val="006A39A3"/>
    <w:rsid w:val="006A66F1"/>
    <w:rsid w:val="006B31E2"/>
    <w:rsid w:val="006D0255"/>
    <w:rsid w:val="006D1A1E"/>
    <w:rsid w:val="006D7347"/>
    <w:rsid w:val="006E0B18"/>
    <w:rsid w:val="006E0B89"/>
    <w:rsid w:val="006E0CBA"/>
    <w:rsid w:val="006E4E7A"/>
    <w:rsid w:val="006E5216"/>
    <w:rsid w:val="006E5844"/>
    <w:rsid w:val="006E7775"/>
    <w:rsid w:val="006F0AEB"/>
    <w:rsid w:val="006F4CE2"/>
    <w:rsid w:val="006F7090"/>
    <w:rsid w:val="00700AB7"/>
    <w:rsid w:val="007015D5"/>
    <w:rsid w:val="0070168B"/>
    <w:rsid w:val="00701E71"/>
    <w:rsid w:val="00702566"/>
    <w:rsid w:val="00705C2C"/>
    <w:rsid w:val="00706ECF"/>
    <w:rsid w:val="00711B26"/>
    <w:rsid w:val="00711E21"/>
    <w:rsid w:val="00715775"/>
    <w:rsid w:val="00720013"/>
    <w:rsid w:val="00720BF5"/>
    <w:rsid w:val="00720C08"/>
    <w:rsid w:val="00722A8B"/>
    <w:rsid w:val="0072303E"/>
    <w:rsid w:val="00725EFD"/>
    <w:rsid w:val="00735326"/>
    <w:rsid w:val="00740FBF"/>
    <w:rsid w:val="00745382"/>
    <w:rsid w:val="0075061A"/>
    <w:rsid w:val="00762BD5"/>
    <w:rsid w:val="00770FE2"/>
    <w:rsid w:val="0077116C"/>
    <w:rsid w:val="00771E89"/>
    <w:rsid w:val="007741F0"/>
    <w:rsid w:val="00781D72"/>
    <w:rsid w:val="00781EEA"/>
    <w:rsid w:val="007827D8"/>
    <w:rsid w:val="00782978"/>
    <w:rsid w:val="007836EE"/>
    <w:rsid w:val="00785A57"/>
    <w:rsid w:val="007879B7"/>
    <w:rsid w:val="0079005B"/>
    <w:rsid w:val="00790553"/>
    <w:rsid w:val="00795CB2"/>
    <w:rsid w:val="007A05E3"/>
    <w:rsid w:val="007A3E91"/>
    <w:rsid w:val="007A3FE6"/>
    <w:rsid w:val="007A4A2B"/>
    <w:rsid w:val="007A6563"/>
    <w:rsid w:val="007B24CD"/>
    <w:rsid w:val="007B3173"/>
    <w:rsid w:val="007B3F12"/>
    <w:rsid w:val="007B4AF8"/>
    <w:rsid w:val="007B5FC2"/>
    <w:rsid w:val="007B69FE"/>
    <w:rsid w:val="007C089E"/>
    <w:rsid w:val="007C0EFF"/>
    <w:rsid w:val="007C191A"/>
    <w:rsid w:val="007C32EA"/>
    <w:rsid w:val="007C3CE4"/>
    <w:rsid w:val="007C7FB8"/>
    <w:rsid w:val="007D3463"/>
    <w:rsid w:val="007D4331"/>
    <w:rsid w:val="007D4559"/>
    <w:rsid w:val="007D6BB3"/>
    <w:rsid w:val="007E02E7"/>
    <w:rsid w:val="007E173D"/>
    <w:rsid w:val="007E1AEF"/>
    <w:rsid w:val="007E3906"/>
    <w:rsid w:val="007E5EE0"/>
    <w:rsid w:val="007F069E"/>
    <w:rsid w:val="007F21F6"/>
    <w:rsid w:val="007F25EC"/>
    <w:rsid w:val="007F638D"/>
    <w:rsid w:val="00802405"/>
    <w:rsid w:val="00805D78"/>
    <w:rsid w:val="00806EC4"/>
    <w:rsid w:val="008073C1"/>
    <w:rsid w:val="00807847"/>
    <w:rsid w:val="00813C9B"/>
    <w:rsid w:val="00815CA8"/>
    <w:rsid w:val="0082236D"/>
    <w:rsid w:val="00824619"/>
    <w:rsid w:val="008261FF"/>
    <w:rsid w:val="00827B0A"/>
    <w:rsid w:val="00830C1F"/>
    <w:rsid w:val="008326FD"/>
    <w:rsid w:val="00833A99"/>
    <w:rsid w:val="00834D5C"/>
    <w:rsid w:val="0084149C"/>
    <w:rsid w:val="00841568"/>
    <w:rsid w:val="008431A5"/>
    <w:rsid w:val="00845436"/>
    <w:rsid w:val="00846ED8"/>
    <w:rsid w:val="008477A6"/>
    <w:rsid w:val="00850107"/>
    <w:rsid w:val="008521C7"/>
    <w:rsid w:val="00852CD0"/>
    <w:rsid w:val="00854A0C"/>
    <w:rsid w:val="00860864"/>
    <w:rsid w:val="0086294A"/>
    <w:rsid w:val="00867A4D"/>
    <w:rsid w:val="00872BB5"/>
    <w:rsid w:val="00875C9B"/>
    <w:rsid w:val="00877DF9"/>
    <w:rsid w:val="00881E76"/>
    <w:rsid w:val="00883884"/>
    <w:rsid w:val="00884EBB"/>
    <w:rsid w:val="00885894"/>
    <w:rsid w:val="00891815"/>
    <w:rsid w:val="00892C96"/>
    <w:rsid w:val="00893165"/>
    <w:rsid w:val="0089652C"/>
    <w:rsid w:val="00896A35"/>
    <w:rsid w:val="00896FED"/>
    <w:rsid w:val="00897BB2"/>
    <w:rsid w:val="008A092A"/>
    <w:rsid w:val="008A2A87"/>
    <w:rsid w:val="008A61AA"/>
    <w:rsid w:val="008A6F22"/>
    <w:rsid w:val="008B188E"/>
    <w:rsid w:val="008B3A65"/>
    <w:rsid w:val="008B7DDE"/>
    <w:rsid w:val="008C0F99"/>
    <w:rsid w:val="008C2212"/>
    <w:rsid w:val="008C2F50"/>
    <w:rsid w:val="008C4078"/>
    <w:rsid w:val="008C4FFF"/>
    <w:rsid w:val="008C6EF3"/>
    <w:rsid w:val="008C774B"/>
    <w:rsid w:val="008D1E14"/>
    <w:rsid w:val="008D27A3"/>
    <w:rsid w:val="008D293C"/>
    <w:rsid w:val="008D2AC1"/>
    <w:rsid w:val="008D6F26"/>
    <w:rsid w:val="008E240E"/>
    <w:rsid w:val="008E366C"/>
    <w:rsid w:val="008E3672"/>
    <w:rsid w:val="008E60AB"/>
    <w:rsid w:val="008E6156"/>
    <w:rsid w:val="00906D8C"/>
    <w:rsid w:val="00910E51"/>
    <w:rsid w:val="009118D5"/>
    <w:rsid w:val="00920DC5"/>
    <w:rsid w:val="00920FD7"/>
    <w:rsid w:val="00924548"/>
    <w:rsid w:val="00924F00"/>
    <w:rsid w:val="00927B2C"/>
    <w:rsid w:val="009339A1"/>
    <w:rsid w:val="00934EA7"/>
    <w:rsid w:val="00940403"/>
    <w:rsid w:val="00941CDB"/>
    <w:rsid w:val="0094404F"/>
    <w:rsid w:val="009463DB"/>
    <w:rsid w:val="0094756A"/>
    <w:rsid w:val="00950D85"/>
    <w:rsid w:val="00952258"/>
    <w:rsid w:val="00952A92"/>
    <w:rsid w:val="0095483C"/>
    <w:rsid w:val="0096422C"/>
    <w:rsid w:val="00972BEF"/>
    <w:rsid w:val="009756F7"/>
    <w:rsid w:val="00975B23"/>
    <w:rsid w:val="009762A9"/>
    <w:rsid w:val="009813AC"/>
    <w:rsid w:val="00982DC2"/>
    <w:rsid w:val="009841CB"/>
    <w:rsid w:val="00987537"/>
    <w:rsid w:val="00987A31"/>
    <w:rsid w:val="00991351"/>
    <w:rsid w:val="00991DB0"/>
    <w:rsid w:val="00996E87"/>
    <w:rsid w:val="009979B7"/>
    <w:rsid w:val="009A075C"/>
    <w:rsid w:val="009A1BF5"/>
    <w:rsid w:val="009A774A"/>
    <w:rsid w:val="009B09D1"/>
    <w:rsid w:val="009B115A"/>
    <w:rsid w:val="009B263A"/>
    <w:rsid w:val="009C0400"/>
    <w:rsid w:val="009C05A3"/>
    <w:rsid w:val="009C2704"/>
    <w:rsid w:val="009C3250"/>
    <w:rsid w:val="009C3D8B"/>
    <w:rsid w:val="009C513D"/>
    <w:rsid w:val="009C5B3F"/>
    <w:rsid w:val="009E331C"/>
    <w:rsid w:val="009E47E3"/>
    <w:rsid w:val="009E5225"/>
    <w:rsid w:val="009E70C9"/>
    <w:rsid w:val="009F4E4C"/>
    <w:rsid w:val="009F6E29"/>
    <w:rsid w:val="009F6FE5"/>
    <w:rsid w:val="00A0088C"/>
    <w:rsid w:val="00A03E44"/>
    <w:rsid w:val="00A10546"/>
    <w:rsid w:val="00A10CC2"/>
    <w:rsid w:val="00A118A3"/>
    <w:rsid w:val="00A13866"/>
    <w:rsid w:val="00A1464D"/>
    <w:rsid w:val="00A14991"/>
    <w:rsid w:val="00A164C5"/>
    <w:rsid w:val="00A16F88"/>
    <w:rsid w:val="00A24F3D"/>
    <w:rsid w:val="00A40A1D"/>
    <w:rsid w:val="00A4106A"/>
    <w:rsid w:val="00A426FE"/>
    <w:rsid w:val="00A46293"/>
    <w:rsid w:val="00A47E69"/>
    <w:rsid w:val="00A52B50"/>
    <w:rsid w:val="00A53252"/>
    <w:rsid w:val="00A55081"/>
    <w:rsid w:val="00A56632"/>
    <w:rsid w:val="00A6191F"/>
    <w:rsid w:val="00A6201B"/>
    <w:rsid w:val="00A62490"/>
    <w:rsid w:val="00A626F7"/>
    <w:rsid w:val="00A64544"/>
    <w:rsid w:val="00A658D7"/>
    <w:rsid w:val="00A70EAB"/>
    <w:rsid w:val="00A81476"/>
    <w:rsid w:val="00A8788A"/>
    <w:rsid w:val="00A87C03"/>
    <w:rsid w:val="00A90A3A"/>
    <w:rsid w:val="00A9316F"/>
    <w:rsid w:val="00A933F0"/>
    <w:rsid w:val="00A94D10"/>
    <w:rsid w:val="00A95F94"/>
    <w:rsid w:val="00A97FD5"/>
    <w:rsid w:val="00AA7878"/>
    <w:rsid w:val="00AB0464"/>
    <w:rsid w:val="00AB12F5"/>
    <w:rsid w:val="00AB209F"/>
    <w:rsid w:val="00AB350D"/>
    <w:rsid w:val="00AB6D5E"/>
    <w:rsid w:val="00AB72FD"/>
    <w:rsid w:val="00AB74A7"/>
    <w:rsid w:val="00AC2494"/>
    <w:rsid w:val="00AC6D8E"/>
    <w:rsid w:val="00AD046E"/>
    <w:rsid w:val="00AD1CCE"/>
    <w:rsid w:val="00AD6899"/>
    <w:rsid w:val="00AD72A5"/>
    <w:rsid w:val="00AF5398"/>
    <w:rsid w:val="00AF5B10"/>
    <w:rsid w:val="00AF7C30"/>
    <w:rsid w:val="00B012CD"/>
    <w:rsid w:val="00B01657"/>
    <w:rsid w:val="00B01964"/>
    <w:rsid w:val="00B03166"/>
    <w:rsid w:val="00B04F6A"/>
    <w:rsid w:val="00B05DAD"/>
    <w:rsid w:val="00B16C0F"/>
    <w:rsid w:val="00B16F38"/>
    <w:rsid w:val="00B30A4A"/>
    <w:rsid w:val="00B32CDA"/>
    <w:rsid w:val="00B35AB2"/>
    <w:rsid w:val="00B35CC4"/>
    <w:rsid w:val="00B3612F"/>
    <w:rsid w:val="00B376A8"/>
    <w:rsid w:val="00B46841"/>
    <w:rsid w:val="00B468A8"/>
    <w:rsid w:val="00B46AFD"/>
    <w:rsid w:val="00B5097A"/>
    <w:rsid w:val="00B53A46"/>
    <w:rsid w:val="00B55B46"/>
    <w:rsid w:val="00B61BC9"/>
    <w:rsid w:val="00B62A80"/>
    <w:rsid w:val="00B648FA"/>
    <w:rsid w:val="00B67AE7"/>
    <w:rsid w:val="00B76C3A"/>
    <w:rsid w:val="00B85740"/>
    <w:rsid w:val="00B903D1"/>
    <w:rsid w:val="00B91AA6"/>
    <w:rsid w:val="00B93907"/>
    <w:rsid w:val="00B95E18"/>
    <w:rsid w:val="00BA062A"/>
    <w:rsid w:val="00BA1C1F"/>
    <w:rsid w:val="00BA4FCF"/>
    <w:rsid w:val="00BA55A3"/>
    <w:rsid w:val="00BA654E"/>
    <w:rsid w:val="00BA7F8A"/>
    <w:rsid w:val="00BB2C91"/>
    <w:rsid w:val="00BB333E"/>
    <w:rsid w:val="00BB40CA"/>
    <w:rsid w:val="00BC67D4"/>
    <w:rsid w:val="00BC680C"/>
    <w:rsid w:val="00BC6C70"/>
    <w:rsid w:val="00BC752F"/>
    <w:rsid w:val="00BD63A8"/>
    <w:rsid w:val="00BE0F78"/>
    <w:rsid w:val="00BE2594"/>
    <w:rsid w:val="00BE3211"/>
    <w:rsid w:val="00BE53AD"/>
    <w:rsid w:val="00BE647A"/>
    <w:rsid w:val="00BF2313"/>
    <w:rsid w:val="00BF38E9"/>
    <w:rsid w:val="00BF4B48"/>
    <w:rsid w:val="00BF7D53"/>
    <w:rsid w:val="00C021AC"/>
    <w:rsid w:val="00C021DF"/>
    <w:rsid w:val="00C03581"/>
    <w:rsid w:val="00C101B8"/>
    <w:rsid w:val="00C12A50"/>
    <w:rsid w:val="00C140CB"/>
    <w:rsid w:val="00C1445A"/>
    <w:rsid w:val="00C172B0"/>
    <w:rsid w:val="00C20218"/>
    <w:rsid w:val="00C266FC"/>
    <w:rsid w:val="00C30136"/>
    <w:rsid w:val="00C301A8"/>
    <w:rsid w:val="00C307C2"/>
    <w:rsid w:val="00C34839"/>
    <w:rsid w:val="00C378E9"/>
    <w:rsid w:val="00C42F62"/>
    <w:rsid w:val="00C43410"/>
    <w:rsid w:val="00C53CC8"/>
    <w:rsid w:val="00C55524"/>
    <w:rsid w:val="00C55560"/>
    <w:rsid w:val="00C61A00"/>
    <w:rsid w:val="00C80263"/>
    <w:rsid w:val="00C8102E"/>
    <w:rsid w:val="00C81750"/>
    <w:rsid w:val="00C830B1"/>
    <w:rsid w:val="00C840D9"/>
    <w:rsid w:val="00C9171F"/>
    <w:rsid w:val="00C95EDD"/>
    <w:rsid w:val="00CA0BBE"/>
    <w:rsid w:val="00CA16A9"/>
    <w:rsid w:val="00CA1BD8"/>
    <w:rsid w:val="00CA5097"/>
    <w:rsid w:val="00CA6166"/>
    <w:rsid w:val="00CA67D2"/>
    <w:rsid w:val="00CA6E18"/>
    <w:rsid w:val="00CA7493"/>
    <w:rsid w:val="00CB3E39"/>
    <w:rsid w:val="00CC0081"/>
    <w:rsid w:val="00CC2E35"/>
    <w:rsid w:val="00CC38AC"/>
    <w:rsid w:val="00CC39C3"/>
    <w:rsid w:val="00CC7201"/>
    <w:rsid w:val="00CC7306"/>
    <w:rsid w:val="00CD20E5"/>
    <w:rsid w:val="00CD3477"/>
    <w:rsid w:val="00CD3A96"/>
    <w:rsid w:val="00CE7ADD"/>
    <w:rsid w:val="00CF0A0A"/>
    <w:rsid w:val="00CF3DB3"/>
    <w:rsid w:val="00D01BF7"/>
    <w:rsid w:val="00D03666"/>
    <w:rsid w:val="00D04484"/>
    <w:rsid w:val="00D048AF"/>
    <w:rsid w:val="00D05CF3"/>
    <w:rsid w:val="00D061FB"/>
    <w:rsid w:val="00D07B1C"/>
    <w:rsid w:val="00D12A54"/>
    <w:rsid w:val="00D15A05"/>
    <w:rsid w:val="00D15A52"/>
    <w:rsid w:val="00D15C27"/>
    <w:rsid w:val="00D174D7"/>
    <w:rsid w:val="00D25B75"/>
    <w:rsid w:val="00D3249D"/>
    <w:rsid w:val="00D37852"/>
    <w:rsid w:val="00D432B6"/>
    <w:rsid w:val="00D43DF7"/>
    <w:rsid w:val="00D45341"/>
    <w:rsid w:val="00D47ABB"/>
    <w:rsid w:val="00D528D5"/>
    <w:rsid w:val="00D549A2"/>
    <w:rsid w:val="00D555C0"/>
    <w:rsid w:val="00D65C12"/>
    <w:rsid w:val="00D70B19"/>
    <w:rsid w:val="00D75148"/>
    <w:rsid w:val="00D76096"/>
    <w:rsid w:val="00D8236D"/>
    <w:rsid w:val="00D8398C"/>
    <w:rsid w:val="00D861FD"/>
    <w:rsid w:val="00D86E32"/>
    <w:rsid w:val="00D90B6D"/>
    <w:rsid w:val="00D92DEB"/>
    <w:rsid w:val="00D96ABC"/>
    <w:rsid w:val="00D973F1"/>
    <w:rsid w:val="00DB28DA"/>
    <w:rsid w:val="00DB78BF"/>
    <w:rsid w:val="00DC5934"/>
    <w:rsid w:val="00DC6D03"/>
    <w:rsid w:val="00DD0F60"/>
    <w:rsid w:val="00DD28C1"/>
    <w:rsid w:val="00DD2936"/>
    <w:rsid w:val="00DD2F8A"/>
    <w:rsid w:val="00DD379E"/>
    <w:rsid w:val="00DD3D10"/>
    <w:rsid w:val="00DD47C8"/>
    <w:rsid w:val="00DD7619"/>
    <w:rsid w:val="00DE1126"/>
    <w:rsid w:val="00DE1E4A"/>
    <w:rsid w:val="00DE7072"/>
    <w:rsid w:val="00DF0B0D"/>
    <w:rsid w:val="00DF0F12"/>
    <w:rsid w:val="00DF1463"/>
    <w:rsid w:val="00DF2BAD"/>
    <w:rsid w:val="00E0218D"/>
    <w:rsid w:val="00E022B1"/>
    <w:rsid w:val="00E04305"/>
    <w:rsid w:val="00E05C22"/>
    <w:rsid w:val="00E062C9"/>
    <w:rsid w:val="00E072FA"/>
    <w:rsid w:val="00E11298"/>
    <w:rsid w:val="00E12880"/>
    <w:rsid w:val="00E141EA"/>
    <w:rsid w:val="00E1464F"/>
    <w:rsid w:val="00E16B9D"/>
    <w:rsid w:val="00E16FFE"/>
    <w:rsid w:val="00E20964"/>
    <w:rsid w:val="00E27EA5"/>
    <w:rsid w:val="00E332DA"/>
    <w:rsid w:val="00E33FF2"/>
    <w:rsid w:val="00E35212"/>
    <w:rsid w:val="00E4165E"/>
    <w:rsid w:val="00E41A02"/>
    <w:rsid w:val="00E41D5F"/>
    <w:rsid w:val="00E4704F"/>
    <w:rsid w:val="00E47994"/>
    <w:rsid w:val="00E6050A"/>
    <w:rsid w:val="00E6523F"/>
    <w:rsid w:val="00E70ED9"/>
    <w:rsid w:val="00E73323"/>
    <w:rsid w:val="00E73921"/>
    <w:rsid w:val="00E808AA"/>
    <w:rsid w:val="00E816C6"/>
    <w:rsid w:val="00E82D51"/>
    <w:rsid w:val="00E84A22"/>
    <w:rsid w:val="00E86017"/>
    <w:rsid w:val="00E86999"/>
    <w:rsid w:val="00E90C1B"/>
    <w:rsid w:val="00E91B92"/>
    <w:rsid w:val="00E9612F"/>
    <w:rsid w:val="00E96892"/>
    <w:rsid w:val="00EA0F40"/>
    <w:rsid w:val="00EA1690"/>
    <w:rsid w:val="00EA2A3A"/>
    <w:rsid w:val="00EA4B7D"/>
    <w:rsid w:val="00EA542D"/>
    <w:rsid w:val="00EA7257"/>
    <w:rsid w:val="00EB39ED"/>
    <w:rsid w:val="00EB6E27"/>
    <w:rsid w:val="00EC07C3"/>
    <w:rsid w:val="00EC12D6"/>
    <w:rsid w:val="00EC4367"/>
    <w:rsid w:val="00EC701F"/>
    <w:rsid w:val="00ED04F6"/>
    <w:rsid w:val="00ED07E3"/>
    <w:rsid w:val="00ED3C92"/>
    <w:rsid w:val="00ED6374"/>
    <w:rsid w:val="00ED7B11"/>
    <w:rsid w:val="00ED7F50"/>
    <w:rsid w:val="00EE0BE8"/>
    <w:rsid w:val="00EE1610"/>
    <w:rsid w:val="00EE4532"/>
    <w:rsid w:val="00EE5F36"/>
    <w:rsid w:val="00EE671A"/>
    <w:rsid w:val="00EE713A"/>
    <w:rsid w:val="00EF0C9E"/>
    <w:rsid w:val="00EF1F54"/>
    <w:rsid w:val="00EF301F"/>
    <w:rsid w:val="00EF5A9E"/>
    <w:rsid w:val="00EF71D3"/>
    <w:rsid w:val="00F00B35"/>
    <w:rsid w:val="00F07B35"/>
    <w:rsid w:val="00F11198"/>
    <w:rsid w:val="00F131F3"/>
    <w:rsid w:val="00F14BCC"/>
    <w:rsid w:val="00F16769"/>
    <w:rsid w:val="00F17FA0"/>
    <w:rsid w:val="00F20EF3"/>
    <w:rsid w:val="00F2172B"/>
    <w:rsid w:val="00F22B93"/>
    <w:rsid w:val="00F24D2A"/>
    <w:rsid w:val="00F312D7"/>
    <w:rsid w:val="00F31EEF"/>
    <w:rsid w:val="00F43372"/>
    <w:rsid w:val="00F44734"/>
    <w:rsid w:val="00F4608C"/>
    <w:rsid w:val="00F466ED"/>
    <w:rsid w:val="00F47749"/>
    <w:rsid w:val="00F5025E"/>
    <w:rsid w:val="00F51D8C"/>
    <w:rsid w:val="00F522A4"/>
    <w:rsid w:val="00F52A94"/>
    <w:rsid w:val="00F5398D"/>
    <w:rsid w:val="00F54645"/>
    <w:rsid w:val="00F60E4C"/>
    <w:rsid w:val="00F6219B"/>
    <w:rsid w:val="00F64075"/>
    <w:rsid w:val="00F6486A"/>
    <w:rsid w:val="00F676C2"/>
    <w:rsid w:val="00F71D0F"/>
    <w:rsid w:val="00F76CD8"/>
    <w:rsid w:val="00F81B41"/>
    <w:rsid w:val="00F82778"/>
    <w:rsid w:val="00F833B3"/>
    <w:rsid w:val="00F87A4C"/>
    <w:rsid w:val="00F932C2"/>
    <w:rsid w:val="00F950EA"/>
    <w:rsid w:val="00F9657B"/>
    <w:rsid w:val="00F97A1C"/>
    <w:rsid w:val="00FA1FFE"/>
    <w:rsid w:val="00FA2F78"/>
    <w:rsid w:val="00FA474B"/>
    <w:rsid w:val="00FA477D"/>
    <w:rsid w:val="00FA5060"/>
    <w:rsid w:val="00FA7AAD"/>
    <w:rsid w:val="00FB195A"/>
    <w:rsid w:val="00FB4516"/>
    <w:rsid w:val="00FB4815"/>
    <w:rsid w:val="00FB6FED"/>
    <w:rsid w:val="00FC2701"/>
    <w:rsid w:val="00FC356E"/>
    <w:rsid w:val="00FC575B"/>
    <w:rsid w:val="00FC5898"/>
    <w:rsid w:val="00FD39E4"/>
    <w:rsid w:val="00FD4570"/>
    <w:rsid w:val="00FD509C"/>
    <w:rsid w:val="00FD6601"/>
    <w:rsid w:val="00FE68F9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4B81"/>
  <w15:docId w15:val="{56F42823-F3B1-46E8-9B31-540C5EF3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Mims</dc:creator>
  <cp:keywords/>
  <dc:description/>
  <cp:lastModifiedBy>Lisa Mims-Devezin</cp:lastModifiedBy>
  <cp:revision>3</cp:revision>
  <dcterms:created xsi:type="dcterms:W3CDTF">2020-07-04T02:59:00Z</dcterms:created>
  <dcterms:modified xsi:type="dcterms:W3CDTF">2020-07-11T19:01:00Z</dcterms:modified>
</cp:coreProperties>
</file>