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05BA" w:rsidRPr="003B6040" w:rsidRDefault="00CE7F79" w:rsidP="007C05BA">
      <w:pPr>
        <w:jc w:val="center"/>
        <w:rPr>
          <w:rFonts w:ascii="Arial" w:hAnsi="Arial" w:cs="Arial"/>
          <w:b/>
          <w:sz w:val="28"/>
          <w:szCs w:val="28"/>
          <w:u w:val="single"/>
        </w:rPr>
      </w:pPr>
      <w:bookmarkStart w:id="0" w:name="_GoBack"/>
      <w:bookmarkEnd w:id="0"/>
      <w:r>
        <w:rPr>
          <w:rFonts w:ascii="Arial" w:hAnsi="Arial" w:cs="Arial"/>
          <w:b/>
          <w:sz w:val="28"/>
          <w:szCs w:val="28"/>
          <w:u w:val="single"/>
        </w:rPr>
        <w:t>Lab 11: A</w:t>
      </w:r>
      <w:r w:rsidR="007C05BA">
        <w:rPr>
          <w:rFonts w:ascii="Arial" w:hAnsi="Arial" w:cs="Arial"/>
          <w:b/>
          <w:sz w:val="28"/>
          <w:szCs w:val="28"/>
          <w:u w:val="single"/>
        </w:rPr>
        <w:t>natomy of Digestion</w:t>
      </w:r>
    </w:p>
    <w:p w:rsidR="007C05BA" w:rsidRPr="003F1BC1" w:rsidRDefault="007C05BA" w:rsidP="007C05BA">
      <w:pPr>
        <w:jc w:val="center"/>
        <w:rPr>
          <w:rFonts w:ascii="Arial" w:hAnsi="Arial" w:cs="Arial"/>
        </w:rPr>
      </w:pPr>
    </w:p>
    <w:p w:rsidR="007C05BA" w:rsidRDefault="007C05BA" w:rsidP="007C05BA">
      <w:pPr>
        <w:rPr>
          <w:rFonts w:ascii="Arial" w:hAnsi="Arial" w:cs="Arial"/>
        </w:rPr>
      </w:pPr>
      <w:r w:rsidRPr="00651855">
        <w:rPr>
          <w:rFonts w:ascii="Arial" w:hAnsi="Arial" w:cs="Arial"/>
          <w:u w:val="single"/>
        </w:rPr>
        <w:t>Learning outcomes of the lab exercises</w:t>
      </w:r>
      <w:r w:rsidRPr="00651855">
        <w:rPr>
          <w:rFonts w:ascii="Arial" w:hAnsi="Arial" w:cs="Arial"/>
        </w:rPr>
        <w:t>:</w:t>
      </w:r>
    </w:p>
    <w:p w:rsidR="007C05BA" w:rsidRPr="003B6040" w:rsidRDefault="007C05BA" w:rsidP="007C05BA">
      <w:pPr>
        <w:pStyle w:val="ListParagraph"/>
        <w:numPr>
          <w:ilvl w:val="0"/>
          <w:numId w:val="3"/>
        </w:numPr>
        <w:jc w:val="both"/>
        <w:rPr>
          <w:rFonts w:ascii="Arial" w:hAnsi="Arial" w:cs="Arial"/>
          <w:sz w:val="22"/>
          <w:szCs w:val="22"/>
        </w:rPr>
      </w:pPr>
      <w:r w:rsidRPr="003B6040">
        <w:rPr>
          <w:rFonts w:ascii="Arial" w:hAnsi="Arial" w:cs="Arial"/>
          <w:sz w:val="22"/>
          <w:szCs w:val="22"/>
        </w:rPr>
        <w:t>Identify the structures and organs of the digestive system using the laboratory models</w:t>
      </w:r>
    </w:p>
    <w:p w:rsidR="007C05BA" w:rsidRPr="003B6040" w:rsidRDefault="007C05BA" w:rsidP="007C05BA">
      <w:pPr>
        <w:pStyle w:val="ListParagraph"/>
        <w:numPr>
          <w:ilvl w:val="0"/>
          <w:numId w:val="3"/>
        </w:numPr>
        <w:jc w:val="both"/>
        <w:rPr>
          <w:rFonts w:ascii="Arial" w:hAnsi="Arial" w:cs="Arial"/>
          <w:sz w:val="22"/>
          <w:szCs w:val="22"/>
        </w:rPr>
      </w:pPr>
      <w:r w:rsidRPr="003B6040">
        <w:rPr>
          <w:rFonts w:ascii="Arial" w:hAnsi="Arial" w:cs="Arial"/>
          <w:sz w:val="22"/>
          <w:szCs w:val="22"/>
        </w:rPr>
        <w:t>Define the main function of each of the digestive system organs</w:t>
      </w:r>
    </w:p>
    <w:p w:rsidR="007C05BA" w:rsidRPr="003B6040" w:rsidRDefault="007C05BA" w:rsidP="007C05BA">
      <w:pPr>
        <w:pStyle w:val="ListParagraph"/>
        <w:numPr>
          <w:ilvl w:val="0"/>
          <w:numId w:val="3"/>
        </w:numPr>
        <w:jc w:val="both"/>
        <w:rPr>
          <w:rFonts w:ascii="Arial" w:hAnsi="Arial" w:cs="Arial"/>
          <w:sz w:val="22"/>
          <w:szCs w:val="22"/>
        </w:rPr>
      </w:pPr>
      <w:r w:rsidRPr="003B6040">
        <w:rPr>
          <w:rFonts w:ascii="Arial" w:hAnsi="Arial" w:cs="Arial"/>
          <w:sz w:val="22"/>
          <w:szCs w:val="22"/>
        </w:rPr>
        <w:t>Compare and contrast the histological features of the tissues in the esophagus, liver, small and large intestine</w:t>
      </w:r>
    </w:p>
    <w:p w:rsidR="007C05BA" w:rsidRPr="003F1BC1" w:rsidRDefault="007C05BA" w:rsidP="007C05BA">
      <w:pPr>
        <w:jc w:val="both"/>
        <w:rPr>
          <w:rFonts w:ascii="Arial" w:hAnsi="Arial" w:cs="Arial"/>
        </w:rPr>
      </w:pPr>
    </w:p>
    <w:p w:rsidR="007C05BA" w:rsidRDefault="007C05BA" w:rsidP="007C05BA">
      <w:pPr>
        <w:autoSpaceDE w:val="0"/>
        <w:autoSpaceDN w:val="0"/>
        <w:adjustRightInd w:val="0"/>
        <w:rPr>
          <w:rFonts w:ascii="Arial" w:eastAsia="LiberationSerif" w:hAnsi="Arial" w:cs="Arial"/>
          <w:i/>
        </w:rPr>
      </w:pPr>
      <w:r>
        <w:rPr>
          <w:rFonts w:ascii="Arial" w:eastAsia="LiberationSerif" w:hAnsi="Arial" w:cs="Arial"/>
        </w:rPr>
        <w:t>“</w:t>
      </w:r>
      <w:r w:rsidRPr="003F1BC1">
        <w:rPr>
          <w:rFonts w:ascii="Arial" w:eastAsia="LiberationSerif" w:hAnsi="Arial" w:cs="Arial"/>
        </w:rPr>
        <w:t>The function of the digestive system is to break down the foods you eat, release their nutrients, and absorb those nutrients</w:t>
      </w:r>
      <w:r>
        <w:rPr>
          <w:rFonts w:ascii="Arial" w:eastAsia="LiberationSerif" w:hAnsi="Arial" w:cs="Arial"/>
        </w:rPr>
        <w:t xml:space="preserve"> </w:t>
      </w:r>
      <w:r w:rsidRPr="003F1BC1">
        <w:rPr>
          <w:rFonts w:ascii="Arial" w:eastAsia="LiberationSerif" w:hAnsi="Arial" w:cs="Arial"/>
        </w:rPr>
        <w:t>into the body. Although the small intestine is the workhorse of the system, where the majority of digestion occurs, and</w:t>
      </w:r>
      <w:r>
        <w:rPr>
          <w:rFonts w:ascii="Arial" w:eastAsia="LiberationSerif" w:hAnsi="Arial" w:cs="Arial"/>
        </w:rPr>
        <w:t xml:space="preserve"> </w:t>
      </w:r>
      <w:r w:rsidRPr="003F1BC1">
        <w:rPr>
          <w:rFonts w:ascii="Arial" w:eastAsia="LiberationSerif" w:hAnsi="Arial" w:cs="Arial"/>
        </w:rPr>
        <w:t>where most of the released nutrients are absorbed into the blood or lymph, each of the digestive system organs makes a vital</w:t>
      </w:r>
      <w:r>
        <w:rPr>
          <w:rFonts w:ascii="Arial" w:eastAsia="LiberationSerif" w:hAnsi="Arial" w:cs="Arial"/>
        </w:rPr>
        <w:t xml:space="preserve"> </w:t>
      </w:r>
      <w:r w:rsidRPr="003F1BC1">
        <w:rPr>
          <w:rFonts w:ascii="Arial" w:eastAsia="LiberationSerif" w:hAnsi="Arial" w:cs="Arial"/>
        </w:rPr>
        <w:t>contribution to this process</w:t>
      </w:r>
      <w:r>
        <w:rPr>
          <w:rFonts w:ascii="Arial" w:eastAsia="LiberationSerif" w:hAnsi="Arial" w:cs="Arial"/>
        </w:rPr>
        <w:t>.”</w:t>
      </w:r>
      <w:r w:rsidRPr="003F1BC1">
        <w:rPr>
          <w:rFonts w:ascii="Arial" w:eastAsia="LiberationSerif" w:hAnsi="Arial" w:cs="Arial"/>
        </w:rPr>
        <w:t xml:space="preserve"> </w:t>
      </w:r>
      <w:r w:rsidRPr="003F1BC1">
        <w:rPr>
          <w:rFonts w:ascii="Arial" w:eastAsia="LiberationSerif" w:hAnsi="Arial" w:cs="Arial"/>
          <w:i/>
        </w:rPr>
        <w:t xml:space="preserve">OpenStax A&amp;P, </w:t>
      </w:r>
      <w:proofErr w:type="spellStart"/>
      <w:r w:rsidRPr="003F1BC1">
        <w:rPr>
          <w:rFonts w:ascii="Arial" w:eastAsia="LiberationSerif" w:hAnsi="Arial" w:cs="Arial"/>
          <w:i/>
        </w:rPr>
        <w:t>pg</w:t>
      </w:r>
      <w:proofErr w:type="spellEnd"/>
      <w:r w:rsidRPr="003F1BC1">
        <w:rPr>
          <w:rFonts w:ascii="Arial" w:eastAsia="LiberationSerif" w:hAnsi="Arial" w:cs="Arial"/>
          <w:i/>
        </w:rPr>
        <w:t xml:space="preserve"> 1086</w:t>
      </w:r>
    </w:p>
    <w:p w:rsidR="007C05BA" w:rsidRDefault="007C05BA" w:rsidP="007C05BA">
      <w:pPr>
        <w:jc w:val="both"/>
        <w:rPr>
          <w:rFonts w:ascii="Arial" w:hAnsi="Arial" w:cs="Arial"/>
          <w:b/>
        </w:rPr>
      </w:pPr>
    </w:p>
    <w:p w:rsidR="007C05BA" w:rsidRDefault="007C05BA" w:rsidP="007C05BA">
      <w:pPr>
        <w:jc w:val="both"/>
        <w:rPr>
          <w:rFonts w:ascii="Arial" w:hAnsi="Arial" w:cs="Arial"/>
          <w:b/>
        </w:rPr>
      </w:pPr>
    </w:p>
    <w:p w:rsidR="007C05BA" w:rsidRPr="003B6040" w:rsidRDefault="007C05BA" w:rsidP="007C05BA">
      <w:pPr>
        <w:jc w:val="both"/>
        <w:rPr>
          <w:rFonts w:ascii="Arial" w:hAnsi="Arial" w:cs="Arial"/>
          <w:b/>
          <w:u w:val="single"/>
        </w:rPr>
      </w:pPr>
      <w:r w:rsidRPr="003B6040">
        <w:rPr>
          <w:rFonts w:ascii="Arial" w:hAnsi="Arial" w:cs="Arial"/>
          <w:b/>
          <w:u w:val="single"/>
        </w:rPr>
        <w:t>Organs of Digestion</w:t>
      </w:r>
    </w:p>
    <w:p w:rsidR="007C05BA" w:rsidRPr="003F1BC1" w:rsidRDefault="007C05BA" w:rsidP="007C05BA">
      <w:pPr>
        <w:jc w:val="both"/>
        <w:rPr>
          <w:rFonts w:ascii="Arial" w:hAnsi="Arial" w:cs="Arial"/>
          <w:b/>
        </w:rPr>
      </w:pPr>
    </w:p>
    <w:p w:rsidR="007C05BA" w:rsidRPr="003F1BC1" w:rsidRDefault="007C05BA" w:rsidP="007C05BA">
      <w:pPr>
        <w:jc w:val="both"/>
        <w:rPr>
          <w:rFonts w:ascii="Arial" w:hAnsi="Arial" w:cs="Arial"/>
        </w:rPr>
      </w:pPr>
      <w:r w:rsidRPr="003F1BC1">
        <w:rPr>
          <w:rFonts w:ascii="Arial" w:hAnsi="Arial" w:cs="Arial"/>
        </w:rPr>
        <w:t xml:space="preserve">You must be able to identify all of the terms in </w:t>
      </w:r>
      <w:r w:rsidRPr="003F1BC1">
        <w:rPr>
          <w:rFonts w:ascii="Arial" w:hAnsi="Arial" w:cs="Arial"/>
          <w:b/>
        </w:rPr>
        <w:t>bold</w:t>
      </w:r>
      <w:r w:rsidRPr="003F1BC1">
        <w:rPr>
          <w:rFonts w:ascii="Arial" w:hAnsi="Arial" w:cs="Arial"/>
        </w:rPr>
        <w:t xml:space="preserve"> on models for the lab exam. </w:t>
      </w:r>
    </w:p>
    <w:p w:rsidR="007C05BA" w:rsidRPr="003F1BC1" w:rsidRDefault="007C05BA" w:rsidP="007C05BA">
      <w:pPr>
        <w:jc w:val="both"/>
        <w:rPr>
          <w:rFonts w:ascii="Arial" w:hAnsi="Arial" w:cs="Arial"/>
        </w:rPr>
      </w:pPr>
    </w:p>
    <w:p w:rsidR="007C05BA" w:rsidRPr="003F1BC1" w:rsidRDefault="007C05BA" w:rsidP="007C05BA">
      <w:pPr>
        <w:ind w:firstLine="720"/>
        <w:jc w:val="both"/>
        <w:rPr>
          <w:rFonts w:ascii="Arial" w:hAnsi="Arial" w:cs="Arial"/>
          <w:b/>
        </w:rPr>
      </w:pPr>
      <w:r w:rsidRPr="003F1BC1">
        <w:rPr>
          <w:rFonts w:ascii="Arial" w:hAnsi="Arial" w:cs="Arial"/>
          <w:b/>
        </w:rPr>
        <w:t>Oral Cavity</w:t>
      </w:r>
    </w:p>
    <w:p w:rsidR="007C05BA" w:rsidRDefault="007C05BA" w:rsidP="007C05BA">
      <w:pPr>
        <w:ind w:left="720"/>
        <w:jc w:val="both"/>
        <w:rPr>
          <w:rFonts w:ascii="Arial" w:hAnsi="Arial" w:cs="Arial"/>
        </w:rPr>
      </w:pPr>
      <w:r w:rsidRPr="00485AE0">
        <w:rPr>
          <w:rFonts w:ascii="Arial" w:hAnsi="Arial" w:cs="Arial"/>
          <w:noProof/>
        </w:rPr>
        <w:drawing>
          <wp:anchor distT="0" distB="0" distL="114300" distR="114300" simplePos="0" relativeHeight="251659264" behindDoc="1" locked="0" layoutInCell="1" allowOverlap="1" wp14:anchorId="11631A1C" wp14:editId="21ED4D29">
            <wp:simplePos x="0" y="0"/>
            <wp:positionH relativeFrom="margin">
              <wp:posOffset>2964815</wp:posOffset>
            </wp:positionH>
            <wp:positionV relativeFrom="paragraph">
              <wp:posOffset>46990</wp:posOffset>
            </wp:positionV>
            <wp:extent cx="3132455" cy="3239135"/>
            <wp:effectExtent l="0" t="0" r="0" b="0"/>
            <wp:wrapTight wrapText="bothSides">
              <wp:wrapPolygon edited="0">
                <wp:start x="0" y="0"/>
                <wp:lineTo x="0" y="21469"/>
                <wp:lineTo x="21412" y="21469"/>
                <wp:lineTo x="21412" y="0"/>
                <wp:lineTo x="0" y="0"/>
              </wp:wrapPolygon>
            </wp:wrapTight>
            <wp:docPr id="17560" name="Picture 17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2455" cy="3239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The function is to ingest food.  The mouth begins the process of digestion by secreting saliva and mechanically grinding food.</w:t>
      </w:r>
    </w:p>
    <w:p w:rsidR="007C05BA" w:rsidRPr="003F1BC1" w:rsidRDefault="007C05BA" w:rsidP="007C05BA">
      <w:pPr>
        <w:widowControl w:val="0"/>
        <w:ind w:left="720"/>
        <w:rPr>
          <w:rFonts w:ascii="Arial" w:hAnsi="Arial" w:cs="Arial"/>
        </w:rPr>
      </w:pPr>
      <w:r w:rsidRPr="003F1BC1">
        <w:rPr>
          <w:rFonts w:ascii="Arial" w:hAnsi="Arial" w:cs="Arial"/>
        </w:rPr>
        <w:t xml:space="preserve">- the mouth, or </w:t>
      </w:r>
      <w:r w:rsidRPr="003F1BC1">
        <w:rPr>
          <w:rFonts w:ascii="Arial" w:hAnsi="Arial" w:cs="Arial"/>
          <w:b/>
        </w:rPr>
        <w:t>oral cavity</w:t>
      </w:r>
      <w:r w:rsidRPr="003F1BC1">
        <w:rPr>
          <w:rFonts w:ascii="Arial" w:hAnsi="Arial" w:cs="Arial"/>
        </w:rPr>
        <w:t xml:space="preserve"> extends from the lips anteriorly to its junction with the oropharynx posterio</w:t>
      </w:r>
      <w:r>
        <w:rPr>
          <w:rFonts w:ascii="Arial" w:hAnsi="Arial" w:cs="Arial"/>
        </w:rPr>
        <w:t>r</w:t>
      </w:r>
      <w:r w:rsidRPr="003F1BC1">
        <w:rPr>
          <w:rFonts w:ascii="Arial" w:hAnsi="Arial" w:cs="Arial"/>
        </w:rPr>
        <w:t>ly.  Important contents of the oral cavity are:</w:t>
      </w:r>
    </w:p>
    <w:p w:rsidR="007C05BA" w:rsidRPr="003F1BC1" w:rsidRDefault="007C05BA" w:rsidP="007C05BA">
      <w:pPr>
        <w:widowControl w:val="0"/>
        <w:numPr>
          <w:ilvl w:val="0"/>
          <w:numId w:val="1"/>
        </w:numPr>
        <w:tabs>
          <w:tab w:val="clear" w:pos="1800"/>
          <w:tab w:val="num" w:pos="1440"/>
        </w:tabs>
        <w:ind w:hanging="720"/>
        <w:rPr>
          <w:rFonts w:ascii="Arial" w:hAnsi="Arial" w:cs="Arial"/>
        </w:rPr>
      </w:pPr>
      <w:r w:rsidRPr="003F1BC1">
        <w:rPr>
          <w:rFonts w:ascii="Arial" w:hAnsi="Arial" w:cs="Arial"/>
        </w:rPr>
        <w:t xml:space="preserve">teeth </w:t>
      </w:r>
    </w:p>
    <w:p w:rsidR="007C05BA" w:rsidRPr="003F1BC1" w:rsidRDefault="007C05BA" w:rsidP="007C05BA">
      <w:pPr>
        <w:widowControl w:val="0"/>
        <w:numPr>
          <w:ilvl w:val="0"/>
          <w:numId w:val="1"/>
        </w:numPr>
        <w:tabs>
          <w:tab w:val="clear" w:pos="1800"/>
          <w:tab w:val="num" w:pos="1440"/>
        </w:tabs>
        <w:ind w:hanging="720"/>
        <w:rPr>
          <w:rFonts w:ascii="Arial" w:hAnsi="Arial" w:cs="Arial"/>
        </w:rPr>
      </w:pPr>
      <w:r w:rsidRPr="003F1BC1">
        <w:rPr>
          <w:rFonts w:ascii="Arial" w:hAnsi="Arial" w:cs="Arial"/>
        </w:rPr>
        <w:t>tongue</w:t>
      </w:r>
    </w:p>
    <w:p w:rsidR="007C05BA" w:rsidRPr="003F1BC1" w:rsidRDefault="007C05BA" w:rsidP="007C05BA">
      <w:pPr>
        <w:widowControl w:val="0"/>
        <w:numPr>
          <w:ilvl w:val="0"/>
          <w:numId w:val="1"/>
        </w:numPr>
        <w:tabs>
          <w:tab w:val="clear" w:pos="1800"/>
          <w:tab w:val="num" w:pos="1440"/>
        </w:tabs>
        <w:ind w:hanging="720"/>
        <w:rPr>
          <w:rFonts w:ascii="Arial" w:hAnsi="Arial" w:cs="Arial"/>
        </w:rPr>
      </w:pPr>
      <w:r w:rsidRPr="003F1BC1">
        <w:rPr>
          <w:rFonts w:ascii="Arial" w:hAnsi="Arial" w:cs="Arial"/>
        </w:rPr>
        <w:t>hard and soft palate</w:t>
      </w:r>
    </w:p>
    <w:p w:rsidR="007C05BA" w:rsidRPr="004033D1" w:rsidRDefault="007C05BA" w:rsidP="007C05BA">
      <w:pPr>
        <w:widowControl w:val="0"/>
        <w:ind w:left="720"/>
        <w:rPr>
          <w:rFonts w:ascii="Arial" w:hAnsi="Arial" w:cs="Arial"/>
        </w:rPr>
      </w:pPr>
      <w:r w:rsidRPr="004033D1">
        <w:rPr>
          <w:rFonts w:ascii="Arial" w:hAnsi="Arial" w:cs="Arial"/>
        </w:rPr>
        <w:t xml:space="preserve">Salivary glands </w:t>
      </w:r>
    </w:p>
    <w:p w:rsidR="007C05BA" w:rsidRPr="004033D1" w:rsidRDefault="007C05BA" w:rsidP="007C05BA">
      <w:pPr>
        <w:widowControl w:val="0"/>
        <w:numPr>
          <w:ilvl w:val="0"/>
          <w:numId w:val="2"/>
        </w:numPr>
        <w:tabs>
          <w:tab w:val="clear" w:pos="1800"/>
          <w:tab w:val="num" w:pos="1440"/>
        </w:tabs>
        <w:ind w:hanging="720"/>
        <w:rPr>
          <w:rFonts w:ascii="Arial" w:hAnsi="Arial" w:cs="Arial"/>
          <w:b/>
        </w:rPr>
      </w:pPr>
      <w:r w:rsidRPr="004033D1">
        <w:rPr>
          <w:rFonts w:ascii="Arial" w:hAnsi="Arial" w:cs="Arial"/>
          <w:b/>
        </w:rPr>
        <w:t xml:space="preserve">parotid gland and duct </w:t>
      </w:r>
    </w:p>
    <w:p w:rsidR="007C05BA" w:rsidRPr="004033D1" w:rsidRDefault="007C05BA" w:rsidP="007C05BA">
      <w:pPr>
        <w:widowControl w:val="0"/>
        <w:numPr>
          <w:ilvl w:val="0"/>
          <w:numId w:val="2"/>
        </w:numPr>
        <w:tabs>
          <w:tab w:val="clear" w:pos="1800"/>
          <w:tab w:val="left" w:pos="1080"/>
          <w:tab w:val="num" w:pos="1440"/>
        </w:tabs>
        <w:ind w:hanging="720"/>
        <w:rPr>
          <w:rFonts w:ascii="Arial" w:hAnsi="Arial" w:cs="Arial"/>
          <w:b/>
        </w:rPr>
      </w:pPr>
      <w:r w:rsidRPr="004033D1">
        <w:rPr>
          <w:rFonts w:ascii="Arial" w:hAnsi="Arial" w:cs="Arial"/>
          <w:b/>
        </w:rPr>
        <w:t>submandibular gland</w:t>
      </w:r>
    </w:p>
    <w:p w:rsidR="007C05BA" w:rsidRPr="004033D1" w:rsidRDefault="007C05BA" w:rsidP="007C05BA">
      <w:pPr>
        <w:widowControl w:val="0"/>
        <w:numPr>
          <w:ilvl w:val="0"/>
          <w:numId w:val="2"/>
        </w:numPr>
        <w:tabs>
          <w:tab w:val="clear" w:pos="1800"/>
          <w:tab w:val="left" w:pos="1080"/>
          <w:tab w:val="num" w:pos="1440"/>
        </w:tabs>
        <w:ind w:hanging="720"/>
        <w:rPr>
          <w:rFonts w:ascii="Arial" w:hAnsi="Arial" w:cs="Arial"/>
          <w:b/>
        </w:rPr>
      </w:pPr>
      <w:r w:rsidRPr="004033D1">
        <w:rPr>
          <w:rFonts w:ascii="Arial" w:hAnsi="Arial" w:cs="Arial"/>
          <w:b/>
        </w:rPr>
        <w:t>sublingual gland</w:t>
      </w:r>
    </w:p>
    <w:p w:rsidR="007C05BA" w:rsidRDefault="007C05BA" w:rsidP="007C05BA">
      <w:pPr>
        <w:jc w:val="both"/>
        <w:rPr>
          <w:rFonts w:ascii="Arial" w:hAnsi="Arial" w:cs="Arial"/>
        </w:rPr>
      </w:pPr>
    </w:p>
    <w:p w:rsidR="007C05BA" w:rsidRPr="00485AE0" w:rsidRDefault="007C05BA" w:rsidP="007C05BA">
      <w:pPr>
        <w:ind w:left="6480"/>
        <w:jc w:val="both"/>
        <w:rPr>
          <w:rFonts w:ascii="Arial" w:hAnsi="Arial" w:cs="Arial"/>
          <w:i/>
          <w:sz w:val="16"/>
          <w:szCs w:val="16"/>
        </w:rPr>
      </w:pPr>
      <w:r>
        <w:rPr>
          <w:rFonts w:ascii="Arial" w:hAnsi="Arial" w:cs="Arial"/>
          <w:i/>
          <w:sz w:val="16"/>
          <w:szCs w:val="16"/>
        </w:rPr>
        <w:t xml:space="preserve">OpenStax A&amp;P, </w:t>
      </w:r>
      <w:proofErr w:type="spellStart"/>
      <w:r>
        <w:rPr>
          <w:rFonts w:ascii="Arial" w:hAnsi="Arial" w:cs="Arial"/>
          <w:i/>
          <w:sz w:val="16"/>
          <w:szCs w:val="16"/>
        </w:rPr>
        <w:t>pg</w:t>
      </w:r>
      <w:proofErr w:type="spellEnd"/>
      <w:r>
        <w:rPr>
          <w:rFonts w:ascii="Arial" w:hAnsi="Arial" w:cs="Arial"/>
          <w:i/>
          <w:sz w:val="16"/>
          <w:szCs w:val="16"/>
        </w:rPr>
        <w:t xml:space="preserve"> 1100</w:t>
      </w:r>
    </w:p>
    <w:p w:rsidR="007C05BA" w:rsidRDefault="007C05BA" w:rsidP="007C05BA">
      <w:pPr>
        <w:ind w:left="720"/>
        <w:jc w:val="both"/>
        <w:rPr>
          <w:rFonts w:ascii="Arial" w:hAnsi="Arial" w:cs="Arial"/>
          <w:b/>
        </w:rPr>
      </w:pPr>
    </w:p>
    <w:p w:rsidR="007C05BA" w:rsidRDefault="007C05BA" w:rsidP="007C05BA">
      <w:pPr>
        <w:ind w:left="720"/>
        <w:jc w:val="both"/>
        <w:rPr>
          <w:rFonts w:ascii="Arial" w:hAnsi="Arial" w:cs="Arial"/>
        </w:rPr>
      </w:pPr>
      <w:r w:rsidRPr="00817FAC">
        <w:rPr>
          <w:rFonts w:ascii="Arial" w:hAnsi="Arial" w:cs="Arial"/>
          <w:b/>
        </w:rPr>
        <w:t>Oropharynx</w:t>
      </w:r>
      <w:r>
        <w:rPr>
          <w:rFonts w:ascii="Arial" w:hAnsi="Arial" w:cs="Arial"/>
        </w:rPr>
        <w:t xml:space="preserve"> &amp; </w:t>
      </w:r>
      <w:r w:rsidRPr="00817FAC">
        <w:rPr>
          <w:rFonts w:ascii="Arial" w:hAnsi="Arial" w:cs="Arial"/>
          <w:b/>
        </w:rPr>
        <w:t>Laryngopharynx</w:t>
      </w:r>
    </w:p>
    <w:p w:rsidR="007C05BA" w:rsidRDefault="007C05BA" w:rsidP="007C05BA">
      <w:pPr>
        <w:pStyle w:val="ListParagraph"/>
        <w:numPr>
          <w:ilvl w:val="0"/>
          <w:numId w:val="5"/>
        </w:numPr>
        <w:jc w:val="both"/>
        <w:rPr>
          <w:rFonts w:ascii="Arial" w:hAnsi="Arial" w:cs="Arial"/>
        </w:rPr>
      </w:pPr>
      <w:r>
        <w:rPr>
          <w:rFonts w:ascii="Arial" w:hAnsi="Arial" w:cs="Arial"/>
        </w:rPr>
        <w:t>oropharynx connects the oral cavity to the pharynx</w:t>
      </w:r>
    </w:p>
    <w:p w:rsidR="007C05BA" w:rsidRDefault="007C05BA" w:rsidP="007C05BA">
      <w:pPr>
        <w:pStyle w:val="ListParagraph"/>
        <w:numPr>
          <w:ilvl w:val="0"/>
          <w:numId w:val="5"/>
        </w:numPr>
        <w:jc w:val="both"/>
        <w:rPr>
          <w:rFonts w:ascii="Arial" w:hAnsi="Arial" w:cs="Arial"/>
        </w:rPr>
      </w:pPr>
      <w:r>
        <w:rPr>
          <w:rFonts w:ascii="Arial" w:hAnsi="Arial" w:cs="Arial"/>
        </w:rPr>
        <w:t>laryngopharynx continues openings of larynx (at epiglottis) and esophagus</w:t>
      </w:r>
    </w:p>
    <w:p w:rsidR="007C05BA" w:rsidRPr="00817FAC" w:rsidRDefault="007C05BA" w:rsidP="007C05BA">
      <w:pPr>
        <w:pStyle w:val="ListParagraph"/>
        <w:numPr>
          <w:ilvl w:val="0"/>
          <w:numId w:val="5"/>
        </w:numPr>
        <w:jc w:val="both"/>
        <w:rPr>
          <w:rFonts w:ascii="Arial" w:hAnsi="Arial" w:cs="Arial"/>
        </w:rPr>
      </w:pPr>
      <w:r>
        <w:rPr>
          <w:rFonts w:ascii="Arial" w:hAnsi="Arial" w:cs="Arial"/>
        </w:rPr>
        <w:t>reviewed in the respiratory system</w:t>
      </w:r>
    </w:p>
    <w:p w:rsidR="007C05BA" w:rsidRDefault="007C05BA" w:rsidP="007C05BA">
      <w:pPr>
        <w:ind w:left="720"/>
        <w:jc w:val="both"/>
        <w:rPr>
          <w:rFonts w:ascii="Arial" w:hAnsi="Arial" w:cs="Arial"/>
        </w:rPr>
      </w:pPr>
    </w:p>
    <w:p w:rsidR="007C05BA" w:rsidRPr="003F1BC1" w:rsidRDefault="007C05BA" w:rsidP="007C05BA">
      <w:pPr>
        <w:ind w:firstLine="720"/>
        <w:jc w:val="both"/>
        <w:rPr>
          <w:rFonts w:ascii="Arial" w:hAnsi="Arial" w:cs="Arial"/>
          <w:b/>
        </w:rPr>
      </w:pPr>
      <w:r w:rsidRPr="003F1BC1">
        <w:rPr>
          <w:rFonts w:ascii="Arial" w:hAnsi="Arial" w:cs="Arial"/>
          <w:b/>
        </w:rPr>
        <w:t>Esophagus</w:t>
      </w:r>
    </w:p>
    <w:p w:rsidR="007C05BA" w:rsidRPr="003F1BC1" w:rsidRDefault="007C05BA" w:rsidP="007C05BA">
      <w:pPr>
        <w:ind w:left="720"/>
        <w:jc w:val="both"/>
        <w:rPr>
          <w:rFonts w:ascii="Arial" w:hAnsi="Arial" w:cs="Arial"/>
        </w:rPr>
      </w:pPr>
      <w:r>
        <w:rPr>
          <w:rFonts w:ascii="Arial" w:hAnsi="Arial" w:cs="Arial"/>
        </w:rPr>
        <w:t xml:space="preserve">- </w:t>
      </w:r>
      <w:r w:rsidRPr="003F1BC1">
        <w:rPr>
          <w:rFonts w:ascii="Arial" w:hAnsi="Arial" w:cs="Arial"/>
        </w:rPr>
        <w:t xml:space="preserve">The function is to conduct swallowed food from the pharynx above to the stomach below.  </w:t>
      </w:r>
    </w:p>
    <w:p w:rsidR="007C05BA" w:rsidRDefault="007C05BA" w:rsidP="007C05BA">
      <w:pPr>
        <w:jc w:val="both"/>
        <w:rPr>
          <w:rFonts w:ascii="Arial" w:hAnsi="Arial" w:cs="Arial"/>
        </w:rPr>
      </w:pPr>
      <w:r>
        <w:rPr>
          <w:rFonts w:ascii="Arial" w:hAnsi="Arial" w:cs="Arial"/>
        </w:rPr>
        <w:tab/>
        <w:t xml:space="preserve">      1. </w:t>
      </w:r>
      <w:r w:rsidRPr="00817FAC">
        <w:rPr>
          <w:rFonts w:ascii="Arial" w:hAnsi="Arial" w:cs="Arial"/>
          <w:b/>
        </w:rPr>
        <w:t>Esophageal (cardiac) sphincter</w:t>
      </w:r>
    </w:p>
    <w:p w:rsidR="007C05BA" w:rsidRDefault="007C05BA" w:rsidP="007C05BA">
      <w:pPr>
        <w:ind w:firstLine="720"/>
        <w:jc w:val="both"/>
        <w:rPr>
          <w:rFonts w:ascii="Arial" w:hAnsi="Arial" w:cs="Arial"/>
          <w:b/>
        </w:rPr>
      </w:pPr>
    </w:p>
    <w:p w:rsidR="007C05BA" w:rsidRDefault="007C05BA" w:rsidP="007C05BA">
      <w:pPr>
        <w:ind w:firstLine="720"/>
        <w:jc w:val="both"/>
        <w:rPr>
          <w:rFonts w:ascii="Arial" w:hAnsi="Arial" w:cs="Arial"/>
          <w:b/>
        </w:rPr>
      </w:pPr>
    </w:p>
    <w:p w:rsidR="007C05BA" w:rsidRDefault="007C05BA" w:rsidP="007C05BA">
      <w:pPr>
        <w:ind w:firstLine="720"/>
        <w:jc w:val="both"/>
        <w:rPr>
          <w:rFonts w:ascii="Arial" w:hAnsi="Arial" w:cs="Arial"/>
          <w:b/>
        </w:rPr>
      </w:pPr>
    </w:p>
    <w:p w:rsidR="007C05BA" w:rsidRDefault="007C05BA" w:rsidP="007C05BA">
      <w:pPr>
        <w:ind w:firstLine="720"/>
        <w:jc w:val="both"/>
        <w:rPr>
          <w:rFonts w:ascii="Arial" w:hAnsi="Arial" w:cs="Arial"/>
        </w:rPr>
      </w:pPr>
      <w:r w:rsidRPr="003F1BC1">
        <w:rPr>
          <w:rFonts w:ascii="Arial" w:hAnsi="Arial" w:cs="Arial"/>
          <w:b/>
        </w:rPr>
        <w:t>Stomach</w:t>
      </w:r>
    </w:p>
    <w:p w:rsidR="007C05BA" w:rsidRPr="003F1BC1" w:rsidRDefault="007C05BA" w:rsidP="007C05BA">
      <w:pPr>
        <w:ind w:left="720"/>
        <w:jc w:val="both"/>
        <w:rPr>
          <w:rFonts w:ascii="Arial" w:hAnsi="Arial" w:cs="Arial"/>
        </w:rPr>
      </w:pPr>
      <w:r>
        <w:rPr>
          <w:rFonts w:ascii="Arial" w:hAnsi="Arial" w:cs="Arial"/>
        </w:rPr>
        <w:t>- The</w:t>
      </w:r>
      <w:r w:rsidRPr="003F1BC1">
        <w:rPr>
          <w:rFonts w:ascii="Arial" w:hAnsi="Arial" w:cs="Arial"/>
        </w:rPr>
        <w:t xml:space="preserve"> functions include the storage, some digestion, and release of food into the duodenum.</w:t>
      </w:r>
    </w:p>
    <w:p w:rsidR="007C05BA" w:rsidRPr="003F1BC1" w:rsidRDefault="007C05BA" w:rsidP="007C05BA">
      <w:pPr>
        <w:ind w:firstLine="720"/>
        <w:jc w:val="both"/>
        <w:rPr>
          <w:rFonts w:ascii="Arial" w:hAnsi="Arial" w:cs="Arial"/>
        </w:rPr>
      </w:pPr>
      <w:r w:rsidRPr="003F1BC1">
        <w:rPr>
          <w:rFonts w:ascii="Arial" w:hAnsi="Arial" w:cs="Arial"/>
        </w:rPr>
        <w:t xml:space="preserve">- The </w:t>
      </w:r>
      <w:r w:rsidRPr="003F1BC1">
        <w:rPr>
          <w:rFonts w:ascii="Arial" w:hAnsi="Arial" w:cs="Arial"/>
          <w:b/>
        </w:rPr>
        <w:t>cardia</w:t>
      </w:r>
      <w:r w:rsidRPr="003F1BC1">
        <w:rPr>
          <w:rFonts w:ascii="Arial" w:hAnsi="Arial" w:cs="Arial"/>
        </w:rPr>
        <w:t xml:space="preserve"> is the region nearest to the entrance of the esophagus.</w:t>
      </w:r>
    </w:p>
    <w:p w:rsidR="007C05BA" w:rsidRPr="003F1BC1" w:rsidRDefault="007C05BA" w:rsidP="007C05BA">
      <w:pPr>
        <w:ind w:firstLine="720"/>
        <w:jc w:val="both"/>
        <w:rPr>
          <w:rFonts w:ascii="Arial" w:hAnsi="Arial" w:cs="Arial"/>
        </w:rPr>
      </w:pPr>
      <w:r w:rsidRPr="003F1BC1">
        <w:rPr>
          <w:rFonts w:ascii="Arial" w:hAnsi="Arial" w:cs="Arial"/>
        </w:rPr>
        <w:t xml:space="preserve">- The </w:t>
      </w:r>
      <w:r w:rsidRPr="003F1BC1">
        <w:rPr>
          <w:rFonts w:ascii="Arial" w:hAnsi="Arial" w:cs="Arial"/>
          <w:b/>
        </w:rPr>
        <w:t>fundus</w:t>
      </w:r>
      <w:r w:rsidRPr="003F1BC1">
        <w:rPr>
          <w:rFonts w:ascii="Arial" w:hAnsi="Arial" w:cs="Arial"/>
        </w:rPr>
        <w:t xml:space="preserve"> is the pocket that is superior to the cardia.</w:t>
      </w:r>
    </w:p>
    <w:p w:rsidR="007C05BA" w:rsidRPr="003F1BC1" w:rsidRDefault="007C05BA" w:rsidP="007C05BA">
      <w:pPr>
        <w:ind w:firstLine="720"/>
        <w:jc w:val="both"/>
        <w:rPr>
          <w:rFonts w:ascii="Arial" w:hAnsi="Arial" w:cs="Arial"/>
        </w:rPr>
      </w:pPr>
      <w:r w:rsidRPr="003F1BC1">
        <w:rPr>
          <w:rFonts w:ascii="Arial" w:hAnsi="Arial" w:cs="Arial"/>
        </w:rPr>
        <w:t xml:space="preserve">- The main midportion of the stomach is the </w:t>
      </w:r>
      <w:r w:rsidRPr="003F1BC1">
        <w:rPr>
          <w:rFonts w:ascii="Arial" w:hAnsi="Arial" w:cs="Arial"/>
          <w:b/>
        </w:rPr>
        <w:t>body</w:t>
      </w:r>
      <w:r w:rsidRPr="003F1BC1">
        <w:rPr>
          <w:rFonts w:ascii="Arial" w:hAnsi="Arial" w:cs="Arial"/>
        </w:rPr>
        <w:t>.</w:t>
      </w:r>
    </w:p>
    <w:p w:rsidR="007C05BA" w:rsidRPr="003F1BC1" w:rsidRDefault="007C05BA" w:rsidP="007C05BA">
      <w:pPr>
        <w:ind w:left="720"/>
        <w:jc w:val="both"/>
        <w:rPr>
          <w:rFonts w:ascii="Arial" w:hAnsi="Arial" w:cs="Arial"/>
        </w:rPr>
      </w:pPr>
      <w:r w:rsidRPr="003F1BC1">
        <w:rPr>
          <w:rFonts w:ascii="Arial" w:hAnsi="Arial" w:cs="Arial"/>
        </w:rPr>
        <w:t xml:space="preserve">- The </w:t>
      </w:r>
      <w:r w:rsidRPr="00817FAC">
        <w:rPr>
          <w:rFonts w:ascii="Arial" w:hAnsi="Arial" w:cs="Arial"/>
        </w:rPr>
        <w:t>antrum</w:t>
      </w:r>
      <w:r w:rsidRPr="003F1BC1">
        <w:rPr>
          <w:rFonts w:ascii="Arial" w:hAnsi="Arial" w:cs="Arial"/>
        </w:rPr>
        <w:t xml:space="preserve"> is the lower, muscular portion of the stomach.  The antrum is also known as the pyloric region of the stomach.</w:t>
      </w:r>
    </w:p>
    <w:p w:rsidR="007C05BA" w:rsidRPr="003F1BC1" w:rsidRDefault="007C05BA" w:rsidP="007C05BA">
      <w:pPr>
        <w:ind w:left="720"/>
        <w:jc w:val="both"/>
        <w:rPr>
          <w:rFonts w:ascii="Arial" w:hAnsi="Arial" w:cs="Arial"/>
        </w:rPr>
      </w:pPr>
      <w:r w:rsidRPr="003F1BC1">
        <w:rPr>
          <w:rFonts w:ascii="Arial" w:hAnsi="Arial" w:cs="Arial"/>
        </w:rPr>
        <w:t xml:space="preserve">- The </w:t>
      </w:r>
      <w:r w:rsidRPr="003F1BC1">
        <w:rPr>
          <w:rFonts w:ascii="Arial" w:hAnsi="Arial" w:cs="Arial"/>
          <w:b/>
        </w:rPr>
        <w:t>greater curvature</w:t>
      </w:r>
      <w:r w:rsidRPr="003F1BC1">
        <w:rPr>
          <w:rFonts w:ascii="Arial" w:hAnsi="Arial" w:cs="Arial"/>
        </w:rPr>
        <w:t xml:space="preserve"> is the convex lateral side of the stomach.</w:t>
      </w:r>
    </w:p>
    <w:p w:rsidR="007C05BA" w:rsidRPr="003F1BC1" w:rsidRDefault="007C05BA" w:rsidP="007C05BA">
      <w:pPr>
        <w:ind w:firstLine="720"/>
        <w:jc w:val="both"/>
        <w:rPr>
          <w:rFonts w:ascii="Arial" w:hAnsi="Arial" w:cs="Arial"/>
        </w:rPr>
      </w:pPr>
      <w:r w:rsidRPr="003F1BC1">
        <w:rPr>
          <w:rFonts w:ascii="Arial" w:hAnsi="Arial" w:cs="Arial"/>
        </w:rPr>
        <w:t xml:space="preserve">- The </w:t>
      </w:r>
      <w:r w:rsidRPr="003F1BC1">
        <w:rPr>
          <w:rFonts w:ascii="Arial" w:hAnsi="Arial" w:cs="Arial"/>
          <w:b/>
        </w:rPr>
        <w:t>lesser curvature</w:t>
      </w:r>
      <w:r w:rsidRPr="003F1BC1">
        <w:rPr>
          <w:rFonts w:ascii="Arial" w:hAnsi="Arial" w:cs="Arial"/>
        </w:rPr>
        <w:t xml:space="preserve"> is the concave medial side of the stomach.</w:t>
      </w:r>
    </w:p>
    <w:p w:rsidR="007C05BA" w:rsidRDefault="007C05BA" w:rsidP="007C05BA">
      <w:pPr>
        <w:ind w:left="720"/>
        <w:jc w:val="both"/>
        <w:rPr>
          <w:rFonts w:ascii="Arial" w:hAnsi="Arial" w:cs="Arial"/>
        </w:rPr>
      </w:pPr>
      <w:r w:rsidRPr="003F1BC1">
        <w:rPr>
          <w:rFonts w:ascii="Arial" w:hAnsi="Arial" w:cs="Arial"/>
        </w:rPr>
        <w:t xml:space="preserve">- The </w:t>
      </w:r>
      <w:proofErr w:type="spellStart"/>
      <w:r>
        <w:rPr>
          <w:rFonts w:ascii="Arial" w:hAnsi="Arial" w:cs="Arial"/>
          <w:b/>
        </w:rPr>
        <w:t>pylori</w:t>
      </w:r>
      <w:r w:rsidRPr="003F1BC1">
        <w:rPr>
          <w:rFonts w:ascii="Arial" w:hAnsi="Arial" w:cs="Arial"/>
          <w:b/>
        </w:rPr>
        <w:t>s</w:t>
      </w:r>
      <w:proofErr w:type="spellEnd"/>
      <w:r w:rsidRPr="003F1BC1">
        <w:rPr>
          <w:rFonts w:ascii="Arial" w:hAnsi="Arial" w:cs="Arial"/>
        </w:rPr>
        <w:t xml:space="preserve"> is the </w:t>
      </w:r>
      <w:r>
        <w:rPr>
          <w:rFonts w:ascii="Arial" w:hAnsi="Arial" w:cs="Arial"/>
        </w:rPr>
        <w:t xml:space="preserve">pocket nearest the end of the stomach, the </w:t>
      </w:r>
      <w:r>
        <w:rPr>
          <w:rFonts w:ascii="Arial" w:hAnsi="Arial" w:cs="Arial"/>
          <w:b/>
        </w:rPr>
        <w:t xml:space="preserve">pyloric sphincter </w:t>
      </w:r>
      <w:r>
        <w:rPr>
          <w:rFonts w:ascii="Arial" w:hAnsi="Arial" w:cs="Arial"/>
        </w:rPr>
        <w:t xml:space="preserve">is a valve </w:t>
      </w:r>
      <w:r w:rsidRPr="003F1BC1">
        <w:rPr>
          <w:rFonts w:ascii="Arial" w:hAnsi="Arial" w:cs="Arial"/>
        </w:rPr>
        <w:t>that connects the stomach to the small intestine.</w:t>
      </w:r>
    </w:p>
    <w:p w:rsidR="007C05BA" w:rsidRPr="000176B4" w:rsidRDefault="007C05BA" w:rsidP="007C05BA">
      <w:pPr>
        <w:ind w:left="720"/>
        <w:jc w:val="both"/>
        <w:rPr>
          <w:rFonts w:ascii="Arial" w:hAnsi="Arial" w:cs="Arial"/>
        </w:rPr>
      </w:pPr>
      <w:r>
        <w:rPr>
          <w:rFonts w:ascii="Arial" w:hAnsi="Arial" w:cs="Arial"/>
        </w:rPr>
        <w:t xml:space="preserve">- Inside the stomach are wrinkly folds of tissue known as </w:t>
      </w:r>
      <w:r>
        <w:rPr>
          <w:rFonts w:ascii="Arial" w:hAnsi="Arial" w:cs="Arial"/>
          <w:b/>
        </w:rPr>
        <w:t>rugae</w:t>
      </w:r>
      <w:r>
        <w:rPr>
          <w:rFonts w:ascii="Arial" w:hAnsi="Arial" w:cs="Arial"/>
        </w:rPr>
        <w:t>. The rugae allow the stomach to expand when food enters the organ</w:t>
      </w:r>
    </w:p>
    <w:p w:rsidR="007C05BA" w:rsidRDefault="007C05BA" w:rsidP="007C05BA">
      <w:pPr>
        <w:jc w:val="both"/>
        <w:rPr>
          <w:rFonts w:ascii="Arial" w:hAnsi="Arial" w:cs="Arial"/>
        </w:rPr>
      </w:pPr>
    </w:p>
    <w:p w:rsidR="007C05BA" w:rsidRDefault="007C05BA" w:rsidP="007C05BA">
      <w:pPr>
        <w:ind w:left="720" w:firstLine="720"/>
        <w:jc w:val="center"/>
        <w:rPr>
          <w:rFonts w:ascii="Arial" w:hAnsi="Arial" w:cs="Arial"/>
        </w:rPr>
      </w:pPr>
      <w:r w:rsidRPr="00485AE0">
        <w:rPr>
          <w:rFonts w:ascii="Arial" w:hAnsi="Arial" w:cs="Arial"/>
          <w:noProof/>
        </w:rPr>
        <w:drawing>
          <wp:anchor distT="0" distB="0" distL="114300" distR="114300" simplePos="0" relativeHeight="251660288" behindDoc="1" locked="0" layoutInCell="1" allowOverlap="1" wp14:anchorId="27B5DF15" wp14:editId="073C0385">
            <wp:simplePos x="0" y="0"/>
            <wp:positionH relativeFrom="column">
              <wp:posOffset>222637</wp:posOffset>
            </wp:positionH>
            <wp:positionV relativeFrom="paragraph">
              <wp:posOffset>295469</wp:posOffset>
            </wp:positionV>
            <wp:extent cx="5732677" cy="3776870"/>
            <wp:effectExtent l="0" t="0" r="1905" b="0"/>
            <wp:wrapTight wrapText="bothSides">
              <wp:wrapPolygon edited="0">
                <wp:start x="0" y="0"/>
                <wp:lineTo x="0" y="21466"/>
                <wp:lineTo x="21535" y="21466"/>
                <wp:lineTo x="21535" y="0"/>
                <wp:lineTo x="0" y="0"/>
              </wp:wrapPolygon>
            </wp:wrapTight>
            <wp:docPr id="17561" name="Picture 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2677" cy="3776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05BA" w:rsidRDefault="007C05BA" w:rsidP="007C05BA">
      <w:pPr>
        <w:jc w:val="center"/>
        <w:rPr>
          <w:rFonts w:ascii="Arial" w:hAnsi="Arial" w:cs="Arial"/>
          <w:i/>
          <w:sz w:val="16"/>
          <w:szCs w:val="16"/>
        </w:rPr>
      </w:pPr>
    </w:p>
    <w:p w:rsidR="007C05BA" w:rsidRDefault="007C05BA" w:rsidP="007C05BA">
      <w:pPr>
        <w:jc w:val="center"/>
        <w:rPr>
          <w:rFonts w:ascii="Arial" w:hAnsi="Arial" w:cs="Arial"/>
          <w:i/>
          <w:sz w:val="16"/>
          <w:szCs w:val="16"/>
        </w:rPr>
      </w:pPr>
    </w:p>
    <w:p w:rsidR="007C05BA" w:rsidRPr="00485AE0" w:rsidRDefault="007C05BA" w:rsidP="007C05BA">
      <w:pPr>
        <w:jc w:val="center"/>
        <w:rPr>
          <w:rFonts w:ascii="Arial" w:hAnsi="Arial" w:cs="Arial"/>
        </w:rPr>
      </w:pPr>
      <w:r>
        <w:rPr>
          <w:rFonts w:ascii="Arial" w:hAnsi="Arial" w:cs="Arial"/>
          <w:i/>
          <w:sz w:val="16"/>
          <w:szCs w:val="16"/>
        </w:rPr>
        <w:t xml:space="preserve">OpenStax A&amp;P, </w:t>
      </w:r>
      <w:proofErr w:type="spellStart"/>
      <w:r>
        <w:rPr>
          <w:rFonts w:ascii="Arial" w:hAnsi="Arial" w:cs="Arial"/>
          <w:i/>
          <w:sz w:val="16"/>
          <w:szCs w:val="16"/>
        </w:rPr>
        <w:t>pg</w:t>
      </w:r>
      <w:proofErr w:type="spellEnd"/>
      <w:r>
        <w:rPr>
          <w:rFonts w:ascii="Arial" w:hAnsi="Arial" w:cs="Arial"/>
          <w:i/>
          <w:sz w:val="16"/>
          <w:szCs w:val="16"/>
        </w:rPr>
        <w:t xml:space="preserve"> 1108</w:t>
      </w:r>
    </w:p>
    <w:p w:rsidR="007C05BA" w:rsidRDefault="007C05BA" w:rsidP="007C05BA">
      <w:pPr>
        <w:ind w:firstLine="720"/>
        <w:jc w:val="both"/>
        <w:rPr>
          <w:rFonts w:ascii="Arial" w:hAnsi="Arial" w:cs="Arial"/>
        </w:rPr>
      </w:pPr>
    </w:p>
    <w:p w:rsidR="007C05BA" w:rsidRDefault="007C05BA" w:rsidP="007C05BA">
      <w:pPr>
        <w:ind w:firstLine="720"/>
        <w:jc w:val="both"/>
        <w:rPr>
          <w:rFonts w:ascii="Arial" w:hAnsi="Arial" w:cs="Arial"/>
        </w:rPr>
      </w:pPr>
      <w:r w:rsidRPr="00485AE0">
        <w:rPr>
          <w:rFonts w:ascii="Arial" w:hAnsi="Arial" w:cs="Arial"/>
          <w:b/>
          <w:noProof/>
        </w:rPr>
        <w:lastRenderedPageBreak/>
        <w:drawing>
          <wp:anchor distT="0" distB="0" distL="114300" distR="114300" simplePos="0" relativeHeight="251661312" behindDoc="1" locked="0" layoutInCell="1" allowOverlap="1" wp14:anchorId="245FC575" wp14:editId="0926DF91">
            <wp:simplePos x="0" y="0"/>
            <wp:positionH relativeFrom="column">
              <wp:posOffset>3013213</wp:posOffset>
            </wp:positionH>
            <wp:positionV relativeFrom="paragraph">
              <wp:posOffset>7951</wp:posOffset>
            </wp:positionV>
            <wp:extent cx="3220085" cy="2657475"/>
            <wp:effectExtent l="0" t="0" r="0" b="9525"/>
            <wp:wrapTight wrapText="bothSides">
              <wp:wrapPolygon edited="0">
                <wp:start x="0" y="0"/>
                <wp:lineTo x="0" y="21523"/>
                <wp:lineTo x="21468" y="21523"/>
                <wp:lineTo x="21468" y="0"/>
                <wp:lineTo x="0" y="0"/>
              </wp:wrapPolygon>
            </wp:wrapTight>
            <wp:docPr id="17562" name="Picture 17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r="20418"/>
                    <a:stretch/>
                  </pic:blipFill>
                  <pic:spPr bwMode="auto">
                    <a:xfrm>
                      <a:off x="0" y="0"/>
                      <a:ext cx="3220085" cy="2657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1BC1">
        <w:rPr>
          <w:rFonts w:ascii="Arial" w:hAnsi="Arial" w:cs="Arial"/>
          <w:b/>
        </w:rPr>
        <w:t>Small Intestine</w:t>
      </w:r>
    </w:p>
    <w:p w:rsidR="007C05BA" w:rsidRPr="003F1BC1" w:rsidRDefault="007C05BA" w:rsidP="007C05BA">
      <w:pPr>
        <w:ind w:left="720"/>
        <w:jc w:val="both"/>
        <w:rPr>
          <w:rFonts w:ascii="Arial" w:hAnsi="Arial" w:cs="Arial"/>
        </w:rPr>
      </w:pPr>
      <w:r>
        <w:rPr>
          <w:rFonts w:ascii="Arial" w:hAnsi="Arial" w:cs="Arial"/>
        </w:rPr>
        <w:t xml:space="preserve">- </w:t>
      </w:r>
      <w:r w:rsidRPr="003F1BC1">
        <w:rPr>
          <w:rFonts w:ascii="Arial" w:hAnsi="Arial" w:cs="Arial"/>
        </w:rPr>
        <w:t xml:space="preserve">Nearly all absorption of nutrients occurs in the small intestine.  To increase absorptive area the small intestine displays many </w:t>
      </w:r>
      <w:proofErr w:type="spellStart"/>
      <w:r w:rsidRPr="003F1BC1">
        <w:rPr>
          <w:rFonts w:ascii="Arial" w:hAnsi="Arial" w:cs="Arial"/>
        </w:rPr>
        <w:t>lumenal</w:t>
      </w:r>
      <w:proofErr w:type="spellEnd"/>
      <w:r w:rsidRPr="003F1BC1">
        <w:rPr>
          <w:rFonts w:ascii="Arial" w:hAnsi="Arial" w:cs="Arial"/>
        </w:rPr>
        <w:t xml:space="preserve"> modifications</w:t>
      </w:r>
      <w:r>
        <w:rPr>
          <w:rFonts w:ascii="Arial" w:hAnsi="Arial" w:cs="Arial"/>
        </w:rPr>
        <w:t xml:space="preserve">, including finger-like projections known as </w:t>
      </w:r>
      <w:r>
        <w:rPr>
          <w:rFonts w:ascii="Arial" w:hAnsi="Arial" w:cs="Arial"/>
          <w:b/>
        </w:rPr>
        <w:t>villi</w:t>
      </w:r>
      <w:r w:rsidRPr="003F1BC1">
        <w:rPr>
          <w:rFonts w:ascii="Arial" w:hAnsi="Arial" w:cs="Arial"/>
        </w:rPr>
        <w:t>.</w:t>
      </w:r>
    </w:p>
    <w:p w:rsidR="007C05BA" w:rsidRDefault="007C05BA" w:rsidP="007C05BA">
      <w:pPr>
        <w:ind w:left="720"/>
        <w:jc w:val="both"/>
        <w:rPr>
          <w:rFonts w:ascii="Arial" w:hAnsi="Arial" w:cs="Arial"/>
        </w:rPr>
      </w:pPr>
      <w:r w:rsidRPr="003F1BC1">
        <w:rPr>
          <w:rFonts w:ascii="Arial" w:hAnsi="Arial" w:cs="Arial"/>
        </w:rPr>
        <w:t xml:space="preserve">- The proximal portion of the small intestine is the </w:t>
      </w:r>
      <w:r w:rsidRPr="003F1BC1">
        <w:rPr>
          <w:rFonts w:ascii="Arial" w:hAnsi="Arial" w:cs="Arial"/>
          <w:b/>
        </w:rPr>
        <w:t>duodenum</w:t>
      </w:r>
      <w:r w:rsidRPr="003F1BC1">
        <w:rPr>
          <w:rFonts w:ascii="Arial" w:hAnsi="Arial" w:cs="Arial"/>
        </w:rPr>
        <w:t>.</w:t>
      </w:r>
    </w:p>
    <w:p w:rsidR="007C05BA" w:rsidRDefault="007C05BA" w:rsidP="007C05BA">
      <w:pPr>
        <w:ind w:left="720"/>
        <w:jc w:val="both"/>
        <w:rPr>
          <w:rFonts w:ascii="Arial" w:hAnsi="Arial" w:cs="Arial"/>
          <w:b/>
        </w:rPr>
      </w:pPr>
      <w:r>
        <w:rPr>
          <w:rFonts w:ascii="Arial" w:hAnsi="Arial" w:cs="Arial"/>
        </w:rPr>
        <w:t xml:space="preserve">- The middle segment of the organ is the </w:t>
      </w:r>
      <w:r>
        <w:rPr>
          <w:rFonts w:ascii="Arial" w:hAnsi="Arial" w:cs="Arial"/>
          <w:b/>
        </w:rPr>
        <w:t>jejunum.</w:t>
      </w:r>
    </w:p>
    <w:p w:rsidR="007C05BA" w:rsidRPr="00783C13" w:rsidRDefault="007C05BA" w:rsidP="007C05BA">
      <w:pPr>
        <w:ind w:left="720"/>
        <w:jc w:val="both"/>
        <w:rPr>
          <w:rFonts w:ascii="Arial" w:hAnsi="Arial" w:cs="Arial"/>
        </w:rPr>
      </w:pPr>
      <w:r>
        <w:rPr>
          <w:rFonts w:ascii="Arial" w:hAnsi="Arial" w:cs="Arial"/>
        </w:rPr>
        <w:t xml:space="preserve">- The distal portion of the small intestine is the </w:t>
      </w:r>
      <w:r>
        <w:rPr>
          <w:rFonts w:ascii="Arial" w:hAnsi="Arial" w:cs="Arial"/>
          <w:b/>
        </w:rPr>
        <w:t>ileum</w:t>
      </w:r>
      <w:r>
        <w:rPr>
          <w:rFonts w:ascii="Arial" w:hAnsi="Arial" w:cs="Arial"/>
        </w:rPr>
        <w:t>.</w:t>
      </w:r>
    </w:p>
    <w:p w:rsidR="007C05BA" w:rsidRPr="003F1BC1" w:rsidRDefault="007C05BA" w:rsidP="007C05BA">
      <w:pPr>
        <w:jc w:val="both"/>
        <w:rPr>
          <w:rFonts w:ascii="Arial" w:hAnsi="Arial" w:cs="Arial"/>
          <w:highlight w:val="yellow"/>
        </w:rPr>
      </w:pPr>
    </w:p>
    <w:p w:rsidR="007C05BA" w:rsidRDefault="007C05BA" w:rsidP="007C05BA">
      <w:pPr>
        <w:ind w:firstLine="720"/>
        <w:rPr>
          <w:rFonts w:ascii="Arial" w:hAnsi="Arial" w:cs="Arial"/>
          <w:i/>
          <w:sz w:val="16"/>
          <w:szCs w:val="16"/>
        </w:rPr>
      </w:pPr>
    </w:p>
    <w:p w:rsidR="007C05BA" w:rsidRDefault="007C05BA" w:rsidP="007C05BA">
      <w:pPr>
        <w:ind w:firstLine="720"/>
        <w:rPr>
          <w:rFonts w:ascii="Arial" w:hAnsi="Arial" w:cs="Arial"/>
          <w:i/>
          <w:sz w:val="16"/>
          <w:szCs w:val="16"/>
        </w:rPr>
      </w:pPr>
    </w:p>
    <w:p w:rsidR="007C05BA" w:rsidRPr="00485AE0" w:rsidRDefault="007C05BA" w:rsidP="007C05BA">
      <w:pPr>
        <w:ind w:firstLine="720"/>
        <w:jc w:val="right"/>
        <w:rPr>
          <w:rFonts w:ascii="Arial" w:hAnsi="Arial" w:cs="Arial"/>
          <w:i/>
          <w:sz w:val="16"/>
          <w:szCs w:val="16"/>
        </w:rPr>
      </w:pPr>
      <w:r>
        <w:rPr>
          <w:rFonts w:ascii="Arial" w:hAnsi="Arial" w:cs="Arial"/>
          <w:i/>
          <w:sz w:val="16"/>
          <w:szCs w:val="16"/>
        </w:rPr>
        <w:t xml:space="preserve">OpenStax A&amp;P, </w:t>
      </w:r>
      <w:proofErr w:type="spellStart"/>
      <w:r>
        <w:rPr>
          <w:rFonts w:ascii="Arial" w:hAnsi="Arial" w:cs="Arial"/>
          <w:i/>
          <w:sz w:val="16"/>
          <w:szCs w:val="16"/>
        </w:rPr>
        <w:t>pg</w:t>
      </w:r>
      <w:proofErr w:type="spellEnd"/>
      <w:r>
        <w:rPr>
          <w:rFonts w:ascii="Arial" w:hAnsi="Arial" w:cs="Arial"/>
          <w:i/>
          <w:sz w:val="16"/>
          <w:szCs w:val="16"/>
        </w:rPr>
        <w:t xml:space="preserve"> 1114</w:t>
      </w:r>
    </w:p>
    <w:p w:rsidR="007C05BA" w:rsidRDefault="007C05BA" w:rsidP="007C05BA">
      <w:pPr>
        <w:ind w:firstLine="720"/>
        <w:jc w:val="both"/>
        <w:rPr>
          <w:rFonts w:ascii="Arial" w:hAnsi="Arial" w:cs="Arial"/>
          <w:b/>
        </w:rPr>
      </w:pPr>
    </w:p>
    <w:p w:rsidR="007C05BA" w:rsidRDefault="007C05BA" w:rsidP="007C05BA">
      <w:pPr>
        <w:ind w:firstLine="720"/>
        <w:jc w:val="both"/>
        <w:rPr>
          <w:rFonts w:ascii="Arial" w:hAnsi="Arial" w:cs="Arial"/>
          <w:b/>
        </w:rPr>
      </w:pPr>
    </w:p>
    <w:p w:rsidR="007C05BA" w:rsidRDefault="007C05BA" w:rsidP="007C05BA">
      <w:pPr>
        <w:ind w:firstLine="720"/>
        <w:jc w:val="both"/>
        <w:rPr>
          <w:rFonts w:ascii="Arial" w:hAnsi="Arial" w:cs="Arial"/>
        </w:rPr>
      </w:pPr>
      <w:r w:rsidRPr="003F1BC1">
        <w:rPr>
          <w:rFonts w:ascii="Arial" w:hAnsi="Arial" w:cs="Arial"/>
          <w:b/>
        </w:rPr>
        <w:t>Large Intestine</w:t>
      </w:r>
    </w:p>
    <w:p w:rsidR="007C05BA" w:rsidRPr="003F1BC1" w:rsidRDefault="007C05BA" w:rsidP="007C05BA">
      <w:pPr>
        <w:ind w:left="720"/>
        <w:jc w:val="both"/>
        <w:rPr>
          <w:rFonts w:ascii="Arial" w:hAnsi="Arial" w:cs="Arial"/>
        </w:rPr>
      </w:pPr>
      <w:r w:rsidRPr="003F1BC1">
        <w:rPr>
          <w:rFonts w:ascii="Arial" w:hAnsi="Arial" w:cs="Arial"/>
        </w:rPr>
        <w:t xml:space="preserve">- </w:t>
      </w:r>
      <w:r>
        <w:rPr>
          <w:rFonts w:ascii="Arial" w:hAnsi="Arial" w:cs="Arial"/>
        </w:rPr>
        <w:t>L</w:t>
      </w:r>
      <w:r w:rsidRPr="003F1BC1">
        <w:rPr>
          <w:rFonts w:ascii="Arial" w:hAnsi="Arial" w:cs="Arial"/>
        </w:rPr>
        <w:t>ittle or no digestion takes place in the large intestine</w:t>
      </w:r>
      <w:r>
        <w:rPr>
          <w:rFonts w:ascii="Arial" w:hAnsi="Arial" w:cs="Arial"/>
        </w:rPr>
        <w:t xml:space="preserve"> (unless due to activity of the gut microbiome)</w:t>
      </w:r>
      <w:r w:rsidRPr="003F1BC1">
        <w:rPr>
          <w:rFonts w:ascii="Arial" w:hAnsi="Arial" w:cs="Arial"/>
        </w:rPr>
        <w:t xml:space="preserve">; its function is largely water and electrolyte absorption.  </w:t>
      </w:r>
      <w:r>
        <w:rPr>
          <w:rFonts w:ascii="Arial" w:hAnsi="Arial" w:cs="Arial"/>
        </w:rPr>
        <w:t>During the process of compaction, mucus secretion by goblet cells eases movement of fecal material as it forms.</w:t>
      </w:r>
    </w:p>
    <w:p w:rsidR="007C05BA" w:rsidRPr="003F1BC1" w:rsidRDefault="007C05BA" w:rsidP="007C05BA">
      <w:pPr>
        <w:ind w:firstLine="720"/>
        <w:jc w:val="both"/>
        <w:rPr>
          <w:rFonts w:ascii="Arial" w:hAnsi="Arial" w:cs="Arial"/>
        </w:rPr>
      </w:pPr>
      <w:r w:rsidRPr="003F1BC1">
        <w:rPr>
          <w:rFonts w:ascii="Arial" w:hAnsi="Arial" w:cs="Arial"/>
          <w:bCs/>
        </w:rPr>
        <w:t xml:space="preserve">- The proximal portion of the large intestine in the </w:t>
      </w:r>
      <w:r w:rsidRPr="003F1BC1">
        <w:rPr>
          <w:rFonts w:ascii="Arial" w:hAnsi="Arial" w:cs="Arial"/>
          <w:b/>
          <w:bCs/>
        </w:rPr>
        <w:t>cecum</w:t>
      </w:r>
      <w:r w:rsidRPr="003F1BC1">
        <w:rPr>
          <w:rFonts w:ascii="Arial" w:hAnsi="Arial" w:cs="Arial"/>
          <w:bCs/>
        </w:rPr>
        <w:t>.</w:t>
      </w:r>
    </w:p>
    <w:p w:rsidR="007C05BA" w:rsidRPr="003F1BC1" w:rsidRDefault="007C05BA" w:rsidP="007C05BA">
      <w:pPr>
        <w:ind w:firstLine="720"/>
        <w:jc w:val="both"/>
        <w:rPr>
          <w:rFonts w:ascii="Arial" w:hAnsi="Arial" w:cs="Arial"/>
        </w:rPr>
      </w:pPr>
      <w:r w:rsidRPr="003F1BC1">
        <w:rPr>
          <w:rFonts w:ascii="Arial" w:hAnsi="Arial" w:cs="Arial"/>
        </w:rPr>
        <w:t xml:space="preserve">- The </w:t>
      </w:r>
      <w:r w:rsidRPr="00783C13">
        <w:rPr>
          <w:rFonts w:ascii="Arial" w:hAnsi="Arial" w:cs="Arial"/>
        </w:rPr>
        <w:t>vermiform</w:t>
      </w:r>
      <w:r w:rsidRPr="003F1BC1">
        <w:rPr>
          <w:rFonts w:ascii="Arial" w:hAnsi="Arial" w:cs="Arial"/>
          <w:b/>
        </w:rPr>
        <w:t xml:space="preserve"> appendix</w:t>
      </w:r>
      <w:r w:rsidRPr="003F1BC1">
        <w:rPr>
          <w:rFonts w:ascii="Arial" w:hAnsi="Arial" w:cs="Arial"/>
        </w:rPr>
        <w:t xml:space="preserve"> attaches to the cecum.</w:t>
      </w:r>
    </w:p>
    <w:p w:rsidR="007C05BA" w:rsidRPr="003F1BC1" w:rsidRDefault="007C05BA" w:rsidP="007C05BA">
      <w:pPr>
        <w:ind w:left="720"/>
        <w:jc w:val="both"/>
        <w:rPr>
          <w:rFonts w:ascii="Arial" w:hAnsi="Arial" w:cs="Arial"/>
        </w:rPr>
      </w:pPr>
      <w:r w:rsidRPr="003F1BC1">
        <w:rPr>
          <w:rFonts w:ascii="Arial" w:hAnsi="Arial" w:cs="Arial"/>
        </w:rPr>
        <w:t>- T</w:t>
      </w:r>
      <w:r>
        <w:rPr>
          <w:rFonts w:ascii="Arial" w:hAnsi="Arial" w:cs="Arial"/>
        </w:rPr>
        <w:t>he colon is d</w:t>
      </w:r>
      <w:r w:rsidRPr="003F1BC1">
        <w:rPr>
          <w:rFonts w:ascii="Arial" w:hAnsi="Arial" w:cs="Arial"/>
        </w:rPr>
        <w:t xml:space="preserve">ivided into several regions including the </w:t>
      </w:r>
      <w:r w:rsidRPr="003F1BC1">
        <w:rPr>
          <w:rFonts w:ascii="Arial" w:hAnsi="Arial" w:cs="Arial"/>
          <w:b/>
        </w:rPr>
        <w:t>ascending colon</w:t>
      </w:r>
      <w:r w:rsidRPr="003F1BC1">
        <w:rPr>
          <w:rFonts w:ascii="Arial" w:hAnsi="Arial" w:cs="Arial"/>
        </w:rPr>
        <w:t xml:space="preserve">, </w:t>
      </w:r>
      <w:r w:rsidRPr="003F1BC1">
        <w:rPr>
          <w:rFonts w:ascii="Arial" w:hAnsi="Arial" w:cs="Arial"/>
          <w:b/>
        </w:rPr>
        <w:t>transverse colon</w:t>
      </w:r>
      <w:r w:rsidRPr="003F1BC1">
        <w:rPr>
          <w:rFonts w:ascii="Arial" w:hAnsi="Arial" w:cs="Arial"/>
        </w:rPr>
        <w:t xml:space="preserve">, </w:t>
      </w:r>
      <w:r w:rsidRPr="003F1BC1">
        <w:rPr>
          <w:rFonts w:ascii="Arial" w:hAnsi="Arial" w:cs="Arial"/>
          <w:b/>
        </w:rPr>
        <w:t>descending colon</w:t>
      </w:r>
      <w:r w:rsidRPr="003F1BC1">
        <w:rPr>
          <w:rFonts w:ascii="Arial" w:hAnsi="Arial" w:cs="Arial"/>
        </w:rPr>
        <w:t xml:space="preserve"> and </w:t>
      </w:r>
      <w:r w:rsidRPr="003F1BC1">
        <w:rPr>
          <w:rFonts w:ascii="Arial" w:hAnsi="Arial" w:cs="Arial"/>
          <w:b/>
        </w:rPr>
        <w:t>sigmoid colon</w:t>
      </w:r>
      <w:r w:rsidRPr="003F1BC1">
        <w:rPr>
          <w:rFonts w:ascii="Arial" w:hAnsi="Arial" w:cs="Arial"/>
        </w:rPr>
        <w:t>.</w:t>
      </w:r>
    </w:p>
    <w:p w:rsidR="007C05BA" w:rsidRPr="003F1BC1" w:rsidRDefault="007C05BA" w:rsidP="007C05BA">
      <w:pPr>
        <w:ind w:left="720"/>
        <w:jc w:val="both"/>
        <w:rPr>
          <w:rFonts w:ascii="Arial" w:hAnsi="Arial" w:cs="Arial"/>
        </w:rPr>
      </w:pPr>
      <w:r w:rsidRPr="003F1BC1">
        <w:rPr>
          <w:rFonts w:ascii="Arial" w:hAnsi="Arial" w:cs="Arial"/>
        </w:rPr>
        <w:t xml:space="preserve">- The </w:t>
      </w:r>
      <w:r w:rsidRPr="003F1BC1">
        <w:rPr>
          <w:rFonts w:ascii="Arial" w:hAnsi="Arial" w:cs="Arial"/>
          <w:b/>
        </w:rPr>
        <w:t>rectum</w:t>
      </w:r>
      <w:r w:rsidRPr="003F1BC1">
        <w:rPr>
          <w:rFonts w:ascii="Arial" w:hAnsi="Arial" w:cs="Arial"/>
        </w:rPr>
        <w:t xml:space="preserve"> is the distal portion of the large intestine.</w:t>
      </w:r>
    </w:p>
    <w:p w:rsidR="007C05BA" w:rsidRPr="003F1BC1" w:rsidRDefault="007C05BA" w:rsidP="007C05BA">
      <w:pPr>
        <w:ind w:firstLine="720"/>
        <w:jc w:val="both"/>
        <w:rPr>
          <w:rFonts w:ascii="Arial" w:hAnsi="Arial" w:cs="Arial"/>
        </w:rPr>
      </w:pPr>
      <w:r w:rsidRPr="003F1BC1">
        <w:rPr>
          <w:rFonts w:ascii="Arial" w:hAnsi="Arial" w:cs="Arial"/>
        </w:rPr>
        <w:t xml:space="preserve">- The </w:t>
      </w:r>
      <w:r w:rsidRPr="003F1BC1">
        <w:rPr>
          <w:rFonts w:ascii="Arial" w:hAnsi="Arial" w:cs="Arial"/>
          <w:b/>
        </w:rPr>
        <w:t>anus</w:t>
      </w:r>
      <w:r w:rsidRPr="003F1BC1">
        <w:rPr>
          <w:rFonts w:ascii="Arial" w:hAnsi="Arial" w:cs="Arial"/>
        </w:rPr>
        <w:t xml:space="preserve"> is the opening to the exterior.</w:t>
      </w:r>
    </w:p>
    <w:p w:rsidR="007C05BA" w:rsidRDefault="007C05BA" w:rsidP="007C05BA">
      <w:pPr>
        <w:jc w:val="center"/>
        <w:rPr>
          <w:rFonts w:ascii="Arial" w:hAnsi="Arial" w:cs="Arial"/>
        </w:rPr>
      </w:pPr>
      <w:r w:rsidRPr="00485AE0">
        <w:rPr>
          <w:rFonts w:ascii="Arial" w:hAnsi="Arial" w:cs="Arial"/>
          <w:noProof/>
        </w:rPr>
        <w:drawing>
          <wp:inline distT="0" distB="0" distL="0" distR="0" wp14:anchorId="335B6AC9" wp14:editId="551C61D5">
            <wp:extent cx="4328457" cy="2902227"/>
            <wp:effectExtent l="0" t="0" r="0" b="0"/>
            <wp:docPr id="17563" name="Picture 17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4217" cy="2926204"/>
                    </a:xfrm>
                    <a:prstGeom prst="rect">
                      <a:avLst/>
                    </a:prstGeom>
                    <a:noFill/>
                    <a:ln>
                      <a:noFill/>
                    </a:ln>
                  </pic:spPr>
                </pic:pic>
              </a:graphicData>
            </a:graphic>
          </wp:inline>
        </w:drawing>
      </w:r>
    </w:p>
    <w:p w:rsidR="007C05BA" w:rsidRPr="00485AE0" w:rsidRDefault="007C05BA" w:rsidP="007C05BA">
      <w:pPr>
        <w:jc w:val="center"/>
        <w:rPr>
          <w:rFonts w:ascii="Arial" w:hAnsi="Arial" w:cs="Arial"/>
          <w:i/>
          <w:sz w:val="16"/>
          <w:szCs w:val="16"/>
        </w:rPr>
      </w:pPr>
      <w:r>
        <w:rPr>
          <w:rFonts w:ascii="Arial" w:hAnsi="Arial" w:cs="Arial"/>
          <w:i/>
          <w:sz w:val="16"/>
          <w:szCs w:val="16"/>
        </w:rPr>
        <w:t xml:space="preserve">OpenStax A&amp;P, </w:t>
      </w:r>
      <w:proofErr w:type="spellStart"/>
      <w:r>
        <w:rPr>
          <w:rFonts w:ascii="Arial" w:hAnsi="Arial" w:cs="Arial"/>
          <w:i/>
          <w:sz w:val="16"/>
          <w:szCs w:val="16"/>
        </w:rPr>
        <w:t>pg</w:t>
      </w:r>
      <w:proofErr w:type="spellEnd"/>
      <w:r>
        <w:rPr>
          <w:rFonts w:ascii="Arial" w:hAnsi="Arial" w:cs="Arial"/>
          <w:i/>
          <w:sz w:val="16"/>
          <w:szCs w:val="16"/>
        </w:rPr>
        <w:t xml:space="preserve"> 1119</w:t>
      </w:r>
    </w:p>
    <w:p w:rsidR="007C05BA" w:rsidRDefault="007C05BA" w:rsidP="007C05BA">
      <w:pPr>
        <w:ind w:firstLine="720"/>
        <w:jc w:val="both"/>
        <w:rPr>
          <w:rFonts w:ascii="Arial" w:hAnsi="Arial" w:cs="Arial"/>
          <w:b/>
        </w:rPr>
      </w:pPr>
    </w:p>
    <w:p w:rsidR="007C05BA" w:rsidRDefault="007C05BA" w:rsidP="007C05BA">
      <w:pPr>
        <w:ind w:firstLine="720"/>
        <w:jc w:val="both"/>
        <w:rPr>
          <w:rFonts w:ascii="Arial" w:hAnsi="Arial" w:cs="Arial"/>
          <w:b/>
        </w:rPr>
      </w:pPr>
    </w:p>
    <w:p w:rsidR="00503251" w:rsidRDefault="00503251" w:rsidP="00503251">
      <w:pPr>
        <w:jc w:val="both"/>
        <w:rPr>
          <w:rFonts w:ascii="Arial" w:hAnsi="Arial" w:cs="Arial"/>
          <w:b/>
        </w:rPr>
      </w:pPr>
    </w:p>
    <w:p w:rsidR="007C05BA" w:rsidRPr="003F1BC1" w:rsidRDefault="007C05BA" w:rsidP="00503251">
      <w:pPr>
        <w:ind w:firstLine="720"/>
        <w:jc w:val="both"/>
        <w:rPr>
          <w:rFonts w:ascii="Arial" w:hAnsi="Arial" w:cs="Arial"/>
        </w:rPr>
      </w:pPr>
      <w:r w:rsidRPr="003F1BC1">
        <w:rPr>
          <w:rFonts w:ascii="Arial" w:hAnsi="Arial" w:cs="Arial"/>
          <w:b/>
        </w:rPr>
        <w:lastRenderedPageBreak/>
        <w:t>Pancreas</w:t>
      </w:r>
    </w:p>
    <w:p w:rsidR="007C05BA" w:rsidRPr="003F1BC1" w:rsidRDefault="007C05BA" w:rsidP="007C05BA">
      <w:pPr>
        <w:ind w:firstLine="720"/>
        <w:jc w:val="both"/>
        <w:rPr>
          <w:rFonts w:ascii="Arial" w:hAnsi="Arial" w:cs="Arial"/>
        </w:rPr>
      </w:pPr>
      <w:r w:rsidRPr="003F1BC1">
        <w:rPr>
          <w:rFonts w:ascii="Arial" w:hAnsi="Arial" w:cs="Arial"/>
        </w:rPr>
        <w:t>- The head of the pancreas sits in curvature of the duodenum.</w:t>
      </w:r>
    </w:p>
    <w:p w:rsidR="007C05BA" w:rsidRPr="003F1BC1" w:rsidRDefault="007C05BA" w:rsidP="007C05BA">
      <w:pPr>
        <w:ind w:firstLine="720"/>
        <w:jc w:val="both"/>
        <w:rPr>
          <w:rFonts w:ascii="Arial" w:hAnsi="Arial" w:cs="Arial"/>
        </w:rPr>
      </w:pPr>
      <w:r w:rsidRPr="003F1BC1">
        <w:rPr>
          <w:rFonts w:ascii="Arial" w:hAnsi="Arial" w:cs="Arial"/>
        </w:rPr>
        <w:t>- The</w:t>
      </w:r>
      <w:r w:rsidRPr="003F1BC1">
        <w:rPr>
          <w:rFonts w:ascii="Arial" w:hAnsi="Arial" w:cs="Arial"/>
          <w:b/>
        </w:rPr>
        <w:t xml:space="preserve"> pancreatic duct</w:t>
      </w:r>
      <w:r w:rsidRPr="003F1BC1">
        <w:rPr>
          <w:rFonts w:ascii="Arial" w:hAnsi="Arial" w:cs="Arial"/>
        </w:rPr>
        <w:t xml:space="preserve"> joins the bile duct before emptying into small intestine </w:t>
      </w:r>
    </w:p>
    <w:p w:rsidR="007C05BA" w:rsidRPr="003F1BC1" w:rsidRDefault="007C05BA" w:rsidP="007C05BA">
      <w:pPr>
        <w:ind w:left="720"/>
        <w:jc w:val="both"/>
        <w:rPr>
          <w:rFonts w:ascii="Arial" w:hAnsi="Arial" w:cs="Arial"/>
        </w:rPr>
      </w:pPr>
      <w:r w:rsidRPr="003F1BC1">
        <w:rPr>
          <w:rFonts w:ascii="Arial" w:hAnsi="Arial" w:cs="Arial"/>
        </w:rPr>
        <w:t xml:space="preserve">- Digestive products released by the liver and pancreas enter the small intestine at the </w:t>
      </w:r>
      <w:r w:rsidRPr="00783C13">
        <w:rPr>
          <w:rFonts w:ascii="Arial" w:hAnsi="Arial" w:cs="Arial"/>
        </w:rPr>
        <w:t>major ampulla</w:t>
      </w:r>
      <w:r w:rsidRPr="003F1BC1">
        <w:rPr>
          <w:rFonts w:ascii="Arial" w:hAnsi="Arial" w:cs="Arial"/>
        </w:rPr>
        <w:t>.</w:t>
      </w:r>
    </w:p>
    <w:p w:rsidR="007C05BA" w:rsidRDefault="007C05BA" w:rsidP="007C05BA">
      <w:pPr>
        <w:jc w:val="both"/>
        <w:rPr>
          <w:rFonts w:ascii="Arial" w:hAnsi="Arial" w:cs="Arial"/>
        </w:rPr>
      </w:pPr>
    </w:p>
    <w:p w:rsidR="007C05BA" w:rsidRPr="003F1BC1" w:rsidRDefault="007C05BA" w:rsidP="007C05BA">
      <w:pPr>
        <w:jc w:val="both"/>
        <w:rPr>
          <w:rFonts w:ascii="Arial" w:hAnsi="Arial" w:cs="Arial"/>
        </w:rPr>
      </w:pPr>
    </w:p>
    <w:p w:rsidR="007C05BA" w:rsidRPr="003F1BC1" w:rsidRDefault="007C05BA" w:rsidP="007C05BA">
      <w:pPr>
        <w:ind w:firstLine="720"/>
        <w:jc w:val="both"/>
        <w:rPr>
          <w:rFonts w:ascii="Arial" w:hAnsi="Arial" w:cs="Arial"/>
        </w:rPr>
      </w:pPr>
      <w:r w:rsidRPr="003F1BC1">
        <w:rPr>
          <w:rFonts w:ascii="Arial" w:hAnsi="Arial" w:cs="Arial"/>
          <w:b/>
        </w:rPr>
        <w:t>Liver</w:t>
      </w:r>
    </w:p>
    <w:p w:rsidR="007C05BA" w:rsidRPr="003F1BC1" w:rsidRDefault="007C05BA" w:rsidP="007C05BA">
      <w:pPr>
        <w:ind w:left="720"/>
        <w:jc w:val="both"/>
        <w:rPr>
          <w:rFonts w:ascii="Arial" w:hAnsi="Arial" w:cs="Arial"/>
        </w:rPr>
      </w:pPr>
      <w:r w:rsidRPr="003F1BC1">
        <w:rPr>
          <w:rFonts w:ascii="Arial" w:hAnsi="Arial" w:cs="Arial"/>
        </w:rPr>
        <w:t xml:space="preserve">- The liver is composed of four lobes: the </w:t>
      </w:r>
      <w:r w:rsidRPr="003F1BC1">
        <w:rPr>
          <w:rFonts w:ascii="Arial" w:hAnsi="Arial" w:cs="Arial"/>
          <w:b/>
        </w:rPr>
        <w:t>left lobe</w:t>
      </w:r>
      <w:r w:rsidRPr="003F1BC1">
        <w:rPr>
          <w:rFonts w:ascii="Arial" w:hAnsi="Arial" w:cs="Arial"/>
        </w:rPr>
        <w:t xml:space="preserve">, the </w:t>
      </w:r>
      <w:r w:rsidRPr="003F1BC1">
        <w:rPr>
          <w:rFonts w:ascii="Arial" w:hAnsi="Arial" w:cs="Arial"/>
          <w:b/>
        </w:rPr>
        <w:t>right lobe</w:t>
      </w:r>
      <w:r w:rsidRPr="003F1BC1">
        <w:rPr>
          <w:rFonts w:ascii="Arial" w:hAnsi="Arial" w:cs="Arial"/>
        </w:rPr>
        <w:t xml:space="preserve">, the </w:t>
      </w:r>
      <w:r w:rsidRPr="003F1BC1">
        <w:rPr>
          <w:rFonts w:ascii="Arial" w:hAnsi="Arial" w:cs="Arial"/>
          <w:b/>
        </w:rPr>
        <w:t>caudate lobe</w:t>
      </w:r>
      <w:r w:rsidRPr="003F1BC1">
        <w:rPr>
          <w:rFonts w:ascii="Arial" w:hAnsi="Arial" w:cs="Arial"/>
        </w:rPr>
        <w:t xml:space="preserve">, and the </w:t>
      </w:r>
      <w:r w:rsidRPr="003F1BC1">
        <w:rPr>
          <w:rFonts w:ascii="Arial" w:hAnsi="Arial" w:cs="Arial"/>
          <w:b/>
        </w:rPr>
        <w:t>quadrate lobe</w:t>
      </w:r>
      <w:r w:rsidRPr="003F1BC1">
        <w:rPr>
          <w:rFonts w:ascii="Arial" w:hAnsi="Arial" w:cs="Arial"/>
        </w:rPr>
        <w:t>.</w:t>
      </w:r>
    </w:p>
    <w:p w:rsidR="007C05BA" w:rsidRPr="003F1BC1" w:rsidRDefault="007C05BA" w:rsidP="007C05BA">
      <w:pPr>
        <w:ind w:left="720"/>
        <w:jc w:val="both"/>
        <w:rPr>
          <w:rFonts w:ascii="Arial" w:hAnsi="Arial" w:cs="Arial"/>
        </w:rPr>
      </w:pPr>
      <w:r w:rsidRPr="003F1BC1">
        <w:rPr>
          <w:rFonts w:ascii="Arial" w:hAnsi="Arial" w:cs="Arial"/>
        </w:rPr>
        <w:t xml:space="preserve">- The </w:t>
      </w:r>
      <w:r w:rsidRPr="003F1BC1">
        <w:rPr>
          <w:rFonts w:ascii="Arial" w:hAnsi="Arial" w:cs="Arial"/>
          <w:b/>
        </w:rPr>
        <w:t>falciform ligament</w:t>
      </w:r>
      <w:r w:rsidRPr="003F1BC1">
        <w:rPr>
          <w:rFonts w:ascii="Arial" w:hAnsi="Arial" w:cs="Arial"/>
        </w:rPr>
        <w:t xml:space="preserve"> is a mesentery that helps to separate the left and right lobes and attaches the liver to the diaphragm.</w:t>
      </w:r>
    </w:p>
    <w:p w:rsidR="007C05BA" w:rsidRPr="003F1BC1" w:rsidRDefault="007C05BA" w:rsidP="007C05BA">
      <w:pPr>
        <w:ind w:firstLine="720"/>
        <w:jc w:val="both"/>
        <w:rPr>
          <w:rFonts w:ascii="Arial" w:hAnsi="Arial" w:cs="Arial"/>
        </w:rPr>
      </w:pPr>
      <w:r w:rsidRPr="003F1BC1">
        <w:rPr>
          <w:rFonts w:ascii="Arial" w:hAnsi="Arial" w:cs="Arial"/>
        </w:rPr>
        <w:t xml:space="preserve">- Secreted bile travels through bile canaliculi toward the </w:t>
      </w:r>
      <w:r>
        <w:rPr>
          <w:rFonts w:ascii="Arial" w:hAnsi="Arial" w:cs="Arial"/>
          <w:b/>
        </w:rPr>
        <w:t>hepatic</w:t>
      </w:r>
      <w:r w:rsidRPr="003F1BC1">
        <w:rPr>
          <w:rFonts w:ascii="Arial" w:hAnsi="Arial" w:cs="Arial"/>
          <w:b/>
        </w:rPr>
        <w:t xml:space="preserve"> duct</w:t>
      </w:r>
      <w:r w:rsidRPr="003F1BC1">
        <w:rPr>
          <w:rFonts w:ascii="Arial" w:hAnsi="Arial" w:cs="Arial"/>
        </w:rPr>
        <w:t>.</w:t>
      </w:r>
    </w:p>
    <w:p w:rsidR="007C05BA" w:rsidRPr="003F1BC1" w:rsidRDefault="007C05BA" w:rsidP="007C05BA">
      <w:pPr>
        <w:jc w:val="both"/>
        <w:rPr>
          <w:rFonts w:ascii="Arial" w:hAnsi="Arial" w:cs="Arial"/>
        </w:rPr>
      </w:pPr>
    </w:p>
    <w:p w:rsidR="007C05BA" w:rsidRPr="003F1BC1" w:rsidRDefault="007C05BA" w:rsidP="007C05BA">
      <w:pPr>
        <w:jc w:val="both"/>
        <w:rPr>
          <w:rFonts w:ascii="Arial" w:hAnsi="Arial" w:cs="Arial"/>
        </w:rPr>
      </w:pPr>
    </w:p>
    <w:p w:rsidR="007C05BA" w:rsidRPr="003F1BC1" w:rsidRDefault="007C05BA" w:rsidP="007C05BA">
      <w:pPr>
        <w:ind w:firstLine="720"/>
        <w:jc w:val="both"/>
        <w:rPr>
          <w:rFonts w:ascii="Arial" w:hAnsi="Arial" w:cs="Arial"/>
        </w:rPr>
      </w:pPr>
      <w:r w:rsidRPr="003F1BC1">
        <w:rPr>
          <w:rFonts w:ascii="Arial" w:hAnsi="Arial" w:cs="Arial"/>
          <w:b/>
        </w:rPr>
        <w:t>Gall Bladder</w:t>
      </w:r>
    </w:p>
    <w:p w:rsidR="007C05BA" w:rsidRPr="003F1BC1" w:rsidRDefault="007C05BA" w:rsidP="007C05BA">
      <w:pPr>
        <w:ind w:firstLine="720"/>
        <w:jc w:val="both"/>
        <w:rPr>
          <w:rFonts w:ascii="Arial" w:hAnsi="Arial" w:cs="Arial"/>
        </w:rPr>
      </w:pPr>
      <w:r w:rsidRPr="003F1BC1">
        <w:rPr>
          <w:rFonts w:ascii="Arial" w:hAnsi="Arial" w:cs="Arial"/>
        </w:rPr>
        <w:t>- The gall bladder sits deep to the left lobe of the liver.</w:t>
      </w:r>
    </w:p>
    <w:p w:rsidR="007C05BA" w:rsidRPr="003F1BC1" w:rsidRDefault="007C05BA" w:rsidP="007C05BA">
      <w:pPr>
        <w:ind w:firstLine="720"/>
        <w:jc w:val="both"/>
        <w:rPr>
          <w:rFonts w:ascii="Arial" w:hAnsi="Arial" w:cs="Arial"/>
        </w:rPr>
      </w:pPr>
      <w:r w:rsidRPr="003F1BC1">
        <w:rPr>
          <w:rFonts w:ascii="Arial" w:hAnsi="Arial" w:cs="Arial"/>
        </w:rPr>
        <w:t xml:space="preserve">- The </w:t>
      </w:r>
      <w:r w:rsidRPr="003F1BC1">
        <w:rPr>
          <w:rFonts w:ascii="Arial" w:hAnsi="Arial" w:cs="Arial"/>
          <w:b/>
        </w:rPr>
        <w:t>cystic duct</w:t>
      </w:r>
      <w:r w:rsidRPr="003F1BC1">
        <w:rPr>
          <w:rFonts w:ascii="Arial" w:hAnsi="Arial" w:cs="Arial"/>
        </w:rPr>
        <w:t xml:space="preserve"> joins the common hepatic duct to form the </w:t>
      </w:r>
      <w:r>
        <w:rPr>
          <w:rFonts w:ascii="Arial" w:hAnsi="Arial" w:cs="Arial"/>
          <w:b/>
        </w:rPr>
        <w:t xml:space="preserve">common </w:t>
      </w:r>
      <w:r w:rsidRPr="003F1BC1">
        <w:rPr>
          <w:rFonts w:ascii="Arial" w:hAnsi="Arial" w:cs="Arial"/>
          <w:b/>
        </w:rPr>
        <w:t>bile duct</w:t>
      </w:r>
      <w:r w:rsidRPr="003F1BC1">
        <w:rPr>
          <w:rFonts w:ascii="Arial" w:hAnsi="Arial" w:cs="Arial"/>
        </w:rPr>
        <w:t>.</w:t>
      </w:r>
    </w:p>
    <w:p w:rsidR="007C05BA" w:rsidRDefault="007C05BA" w:rsidP="007C05BA">
      <w:pPr>
        <w:jc w:val="both"/>
        <w:rPr>
          <w:rFonts w:ascii="Arial" w:hAnsi="Arial" w:cs="Arial"/>
          <w:b/>
        </w:rPr>
      </w:pPr>
    </w:p>
    <w:p w:rsidR="007C05BA" w:rsidRDefault="007C05BA" w:rsidP="007C05BA">
      <w:pPr>
        <w:jc w:val="both"/>
        <w:rPr>
          <w:rFonts w:ascii="Arial" w:hAnsi="Arial" w:cs="Arial"/>
          <w:b/>
        </w:rPr>
      </w:pPr>
    </w:p>
    <w:p w:rsidR="007C05BA" w:rsidRDefault="007C05BA" w:rsidP="007C05BA">
      <w:pPr>
        <w:jc w:val="center"/>
        <w:rPr>
          <w:rFonts w:ascii="Arial" w:hAnsi="Arial" w:cs="Arial"/>
          <w:b/>
        </w:rPr>
      </w:pPr>
      <w:r w:rsidRPr="00485AE0">
        <w:rPr>
          <w:rFonts w:ascii="Arial" w:hAnsi="Arial" w:cs="Arial"/>
          <w:b/>
          <w:noProof/>
        </w:rPr>
        <w:drawing>
          <wp:inline distT="0" distB="0" distL="0" distR="0" wp14:anchorId="3CE206CA" wp14:editId="462B4820">
            <wp:extent cx="5120640" cy="3816709"/>
            <wp:effectExtent l="0" t="0" r="3810" b="0"/>
            <wp:docPr id="17564" name="Picture 17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39924"/>
                    <a:stretch/>
                  </pic:blipFill>
                  <pic:spPr bwMode="auto">
                    <a:xfrm>
                      <a:off x="0" y="0"/>
                      <a:ext cx="5120640" cy="3816709"/>
                    </a:xfrm>
                    <a:prstGeom prst="rect">
                      <a:avLst/>
                    </a:prstGeom>
                    <a:noFill/>
                    <a:ln>
                      <a:noFill/>
                    </a:ln>
                    <a:extLst>
                      <a:ext uri="{53640926-AAD7-44D8-BBD7-CCE9431645EC}">
                        <a14:shadowObscured xmlns:a14="http://schemas.microsoft.com/office/drawing/2010/main"/>
                      </a:ext>
                    </a:extLst>
                  </pic:spPr>
                </pic:pic>
              </a:graphicData>
            </a:graphic>
          </wp:inline>
        </w:drawing>
      </w:r>
    </w:p>
    <w:p w:rsidR="007C05BA" w:rsidRDefault="007C05BA" w:rsidP="007C05BA">
      <w:pPr>
        <w:jc w:val="both"/>
        <w:rPr>
          <w:rFonts w:ascii="Arial" w:hAnsi="Arial" w:cs="Arial"/>
          <w:b/>
        </w:rPr>
      </w:pPr>
    </w:p>
    <w:p w:rsidR="007C05BA" w:rsidRPr="00485AE0" w:rsidRDefault="007C05BA" w:rsidP="007C05BA">
      <w:pPr>
        <w:jc w:val="center"/>
        <w:rPr>
          <w:rFonts w:ascii="Arial" w:hAnsi="Arial" w:cs="Arial"/>
          <w:i/>
          <w:sz w:val="16"/>
          <w:szCs w:val="16"/>
        </w:rPr>
      </w:pPr>
      <w:r>
        <w:rPr>
          <w:rFonts w:ascii="Arial" w:hAnsi="Arial" w:cs="Arial"/>
          <w:i/>
          <w:sz w:val="16"/>
          <w:szCs w:val="16"/>
        </w:rPr>
        <w:t xml:space="preserve">OpenStax A&amp;P, </w:t>
      </w:r>
      <w:proofErr w:type="spellStart"/>
      <w:r>
        <w:rPr>
          <w:rFonts w:ascii="Arial" w:hAnsi="Arial" w:cs="Arial"/>
          <w:i/>
          <w:sz w:val="16"/>
          <w:szCs w:val="16"/>
        </w:rPr>
        <w:t>pg</w:t>
      </w:r>
      <w:proofErr w:type="spellEnd"/>
      <w:r>
        <w:rPr>
          <w:rFonts w:ascii="Arial" w:hAnsi="Arial" w:cs="Arial"/>
          <w:i/>
          <w:sz w:val="16"/>
          <w:szCs w:val="16"/>
        </w:rPr>
        <w:t xml:space="preserve"> 1124</w:t>
      </w:r>
    </w:p>
    <w:p w:rsidR="007C05BA" w:rsidRDefault="007C05BA" w:rsidP="007C05BA">
      <w:pPr>
        <w:jc w:val="both"/>
        <w:rPr>
          <w:rFonts w:ascii="Arial" w:hAnsi="Arial" w:cs="Arial"/>
          <w:b/>
        </w:rPr>
      </w:pPr>
    </w:p>
    <w:p w:rsidR="007C05BA" w:rsidRDefault="007C05BA" w:rsidP="007C05BA">
      <w:pPr>
        <w:jc w:val="both"/>
        <w:rPr>
          <w:rFonts w:ascii="Arial" w:hAnsi="Arial" w:cs="Arial"/>
          <w:b/>
        </w:rPr>
      </w:pPr>
    </w:p>
    <w:p w:rsidR="007C05BA" w:rsidRPr="008A3C34" w:rsidRDefault="007C05BA" w:rsidP="007C05BA">
      <w:pPr>
        <w:rPr>
          <w:rFonts w:ascii="Arial" w:hAnsi="Arial" w:cs="Arial"/>
          <w:b/>
          <w:sz w:val="28"/>
          <w:szCs w:val="28"/>
          <w:u w:val="single"/>
        </w:rPr>
      </w:pPr>
      <w:r>
        <w:rPr>
          <w:rFonts w:ascii="Arial" w:hAnsi="Arial" w:cs="Arial"/>
          <w:b/>
          <w:sz w:val="28"/>
          <w:szCs w:val="28"/>
          <w:u w:val="single"/>
        </w:rPr>
        <w:br w:type="page"/>
      </w:r>
      <w:r>
        <w:rPr>
          <w:rFonts w:ascii="Arial" w:hAnsi="Arial" w:cs="Arial"/>
          <w:b/>
          <w:sz w:val="28"/>
          <w:szCs w:val="28"/>
          <w:u w:val="single"/>
        </w:rPr>
        <w:lastRenderedPageBreak/>
        <w:t>Microscope</w:t>
      </w:r>
      <w:r w:rsidRPr="008A3C34">
        <w:rPr>
          <w:rFonts w:ascii="Arial" w:hAnsi="Arial" w:cs="Arial"/>
          <w:b/>
          <w:sz w:val="28"/>
          <w:szCs w:val="28"/>
          <w:u w:val="single"/>
        </w:rPr>
        <w:t xml:space="preserve"> Exercise</w:t>
      </w:r>
    </w:p>
    <w:p w:rsidR="007C05BA" w:rsidRPr="003F1BC1" w:rsidRDefault="007C05BA" w:rsidP="007C05BA">
      <w:pPr>
        <w:widowControl w:val="0"/>
        <w:rPr>
          <w:rFonts w:ascii="Arial" w:hAnsi="Arial" w:cs="Arial"/>
          <w:b/>
        </w:rPr>
      </w:pPr>
    </w:p>
    <w:p w:rsidR="007C05BA" w:rsidRPr="004033D1" w:rsidRDefault="007C05BA" w:rsidP="007C05BA">
      <w:pPr>
        <w:pStyle w:val="ListParagraph"/>
        <w:widowControl w:val="0"/>
        <w:numPr>
          <w:ilvl w:val="0"/>
          <w:numId w:val="4"/>
        </w:numPr>
        <w:rPr>
          <w:rFonts w:ascii="Arial" w:hAnsi="Arial" w:cs="Arial"/>
        </w:rPr>
      </w:pPr>
      <w:r w:rsidRPr="004033D1">
        <w:rPr>
          <w:rFonts w:ascii="Arial" w:hAnsi="Arial" w:cs="Arial"/>
        </w:rPr>
        <w:t xml:space="preserve">Esophagus –Examine a slide of esophagus, identify the following features, sketch and label what you see in the space below: </w:t>
      </w:r>
    </w:p>
    <w:p w:rsidR="007C05BA" w:rsidRPr="00886422" w:rsidRDefault="007C05BA" w:rsidP="007C05BA">
      <w:pPr>
        <w:pStyle w:val="ListParagraph"/>
        <w:widowControl w:val="0"/>
        <w:numPr>
          <w:ilvl w:val="1"/>
          <w:numId w:val="8"/>
        </w:numPr>
        <w:rPr>
          <w:rFonts w:ascii="Arial" w:hAnsi="Arial" w:cs="Arial"/>
        </w:rPr>
      </w:pPr>
      <w:r w:rsidRPr="00886422">
        <w:rPr>
          <w:rFonts w:ascii="Arial" w:hAnsi="Arial" w:cs="Arial"/>
        </w:rPr>
        <w:t>Mucosa (stratified squamous epithelium)</w:t>
      </w:r>
    </w:p>
    <w:p w:rsidR="007C05BA" w:rsidRPr="00886422" w:rsidRDefault="007C05BA" w:rsidP="007C05BA">
      <w:pPr>
        <w:pStyle w:val="ListParagraph"/>
        <w:widowControl w:val="0"/>
        <w:numPr>
          <w:ilvl w:val="1"/>
          <w:numId w:val="8"/>
        </w:numPr>
        <w:rPr>
          <w:rFonts w:ascii="Arial" w:hAnsi="Arial" w:cs="Arial"/>
        </w:rPr>
      </w:pPr>
      <w:r w:rsidRPr="00886422">
        <w:rPr>
          <w:rFonts w:ascii="Arial" w:hAnsi="Arial" w:cs="Arial"/>
        </w:rPr>
        <w:t>Submucosa (areolar connective tissue, contains mucous glands)</w:t>
      </w:r>
    </w:p>
    <w:p w:rsidR="007C05BA" w:rsidRPr="00886422" w:rsidRDefault="007C05BA" w:rsidP="007C05BA">
      <w:pPr>
        <w:pStyle w:val="ListParagraph"/>
        <w:widowControl w:val="0"/>
        <w:numPr>
          <w:ilvl w:val="1"/>
          <w:numId w:val="8"/>
        </w:numPr>
        <w:rPr>
          <w:rFonts w:ascii="Arial" w:hAnsi="Arial" w:cs="Arial"/>
        </w:rPr>
      </w:pPr>
      <w:r w:rsidRPr="00886422">
        <w:rPr>
          <w:rFonts w:ascii="Arial" w:hAnsi="Arial" w:cs="Arial"/>
        </w:rPr>
        <w:t>Muscularis externa (circular layer, longitudinal layer)</w:t>
      </w:r>
    </w:p>
    <w:p w:rsidR="007C05BA" w:rsidRPr="00886422" w:rsidRDefault="007C05BA" w:rsidP="007C05BA">
      <w:pPr>
        <w:pStyle w:val="ListParagraph"/>
        <w:widowControl w:val="0"/>
        <w:numPr>
          <w:ilvl w:val="1"/>
          <w:numId w:val="8"/>
        </w:numPr>
        <w:rPr>
          <w:rFonts w:ascii="Arial" w:hAnsi="Arial" w:cs="Arial"/>
        </w:rPr>
      </w:pPr>
      <w:proofErr w:type="spellStart"/>
      <w:r w:rsidRPr="00886422">
        <w:rPr>
          <w:rFonts w:ascii="Arial" w:hAnsi="Arial" w:cs="Arial"/>
        </w:rPr>
        <w:t>Advertitia</w:t>
      </w:r>
      <w:proofErr w:type="spellEnd"/>
      <w:r w:rsidRPr="00886422">
        <w:rPr>
          <w:rFonts w:ascii="Arial" w:hAnsi="Arial" w:cs="Arial"/>
        </w:rPr>
        <w:t xml:space="preserve"> (fibrous connective tissue)</w:t>
      </w:r>
    </w:p>
    <w:p w:rsidR="007C05BA" w:rsidRPr="003F1BC1" w:rsidRDefault="007C05BA" w:rsidP="007C05BA">
      <w:pPr>
        <w:widowControl w:val="0"/>
        <w:ind w:left="720"/>
        <w:rPr>
          <w:rFonts w:ascii="Arial" w:hAnsi="Arial" w:cs="Arial"/>
        </w:rPr>
      </w:pPr>
      <w:r>
        <w:rPr>
          <w:rFonts w:ascii="Arial" w:hAnsi="Arial" w:cs="Arial"/>
          <w:noProof/>
        </w:rPr>
        <mc:AlternateContent>
          <mc:Choice Requires="wps">
            <w:drawing>
              <wp:anchor distT="0" distB="0" distL="114300" distR="114300" simplePos="0" relativeHeight="251662336" behindDoc="0" locked="0" layoutInCell="1" allowOverlap="1" wp14:anchorId="057ADE2D" wp14:editId="55AA2310">
                <wp:simplePos x="0" y="0"/>
                <wp:positionH relativeFrom="column">
                  <wp:posOffset>484505</wp:posOffset>
                </wp:positionH>
                <wp:positionV relativeFrom="paragraph">
                  <wp:posOffset>67641</wp:posOffset>
                </wp:positionV>
                <wp:extent cx="5327373" cy="1264175"/>
                <wp:effectExtent l="0" t="0" r="26035" b="12700"/>
                <wp:wrapNone/>
                <wp:docPr id="17555" name="Rectangle 17555"/>
                <wp:cNvGraphicFramePr/>
                <a:graphic xmlns:a="http://schemas.openxmlformats.org/drawingml/2006/main">
                  <a:graphicData uri="http://schemas.microsoft.com/office/word/2010/wordprocessingShape">
                    <wps:wsp>
                      <wps:cNvSpPr/>
                      <wps:spPr>
                        <a:xfrm>
                          <a:off x="0" y="0"/>
                          <a:ext cx="5327373" cy="12641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CA85D7" id="Rectangle 17555" o:spid="_x0000_s1026" style="position:absolute;margin-left:38.15pt;margin-top:5.35pt;width:419.5pt;height:99.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" fillcolor="white [3212]" strokecolor="black [3213]" strokeweight="1pt"/>
            </w:pict>
          </mc:Fallback>
        </mc:AlternateContent>
      </w:r>
    </w:p>
    <w:p w:rsidR="007C05BA" w:rsidRDefault="007C05BA" w:rsidP="007C05BA">
      <w:pPr>
        <w:widowControl w:val="0"/>
        <w:ind w:left="360"/>
        <w:rPr>
          <w:rFonts w:ascii="Arial" w:hAnsi="Arial" w:cs="Arial"/>
        </w:rPr>
      </w:pPr>
    </w:p>
    <w:p w:rsidR="007C05BA" w:rsidRDefault="007C05BA" w:rsidP="007C05BA">
      <w:pPr>
        <w:widowControl w:val="0"/>
        <w:ind w:left="360"/>
        <w:rPr>
          <w:rFonts w:ascii="Arial" w:hAnsi="Arial" w:cs="Arial"/>
        </w:rPr>
      </w:pPr>
    </w:p>
    <w:p w:rsidR="007C05BA" w:rsidRDefault="007C05BA" w:rsidP="007C05BA">
      <w:pPr>
        <w:widowControl w:val="0"/>
        <w:ind w:left="360"/>
        <w:rPr>
          <w:rFonts w:ascii="Arial" w:hAnsi="Arial" w:cs="Arial"/>
        </w:rPr>
      </w:pPr>
    </w:p>
    <w:p w:rsidR="007C05BA" w:rsidRDefault="007C05BA" w:rsidP="007C05BA">
      <w:pPr>
        <w:widowControl w:val="0"/>
        <w:ind w:left="360"/>
        <w:rPr>
          <w:rFonts w:ascii="Arial" w:hAnsi="Arial" w:cs="Arial"/>
        </w:rPr>
      </w:pPr>
    </w:p>
    <w:p w:rsidR="007C05BA" w:rsidRDefault="007C05BA" w:rsidP="007C05BA">
      <w:pPr>
        <w:widowControl w:val="0"/>
        <w:ind w:left="360"/>
        <w:rPr>
          <w:rFonts w:ascii="Arial" w:hAnsi="Arial" w:cs="Arial"/>
        </w:rPr>
      </w:pPr>
    </w:p>
    <w:p w:rsidR="007C05BA" w:rsidRPr="003F1BC1" w:rsidRDefault="007C05BA" w:rsidP="007C05BA">
      <w:pPr>
        <w:widowControl w:val="0"/>
        <w:ind w:left="360"/>
        <w:rPr>
          <w:rFonts w:ascii="Arial" w:hAnsi="Arial" w:cs="Arial"/>
        </w:rPr>
      </w:pPr>
    </w:p>
    <w:p w:rsidR="007C05BA" w:rsidRDefault="007C05BA" w:rsidP="007C05BA">
      <w:pPr>
        <w:widowControl w:val="0"/>
        <w:rPr>
          <w:rFonts w:ascii="Arial" w:hAnsi="Arial" w:cs="Arial"/>
        </w:rPr>
      </w:pPr>
    </w:p>
    <w:p w:rsidR="007C05BA" w:rsidRPr="004033D1" w:rsidRDefault="007C05BA" w:rsidP="007C05BA">
      <w:pPr>
        <w:pStyle w:val="ListParagraph"/>
        <w:widowControl w:val="0"/>
        <w:numPr>
          <w:ilvl w:val="0"/>
          <w:numId w:val="4"/>
        </w:numPr>
        <w:rPr>
          <w:rFonts w:ascii="Arial" w:hAnsi="Arial" w:cs="Arial"/>
        </w:rPr>
      </w:pPr>
      <w:r w:rsidRPr="004033D1">
        <w:rPr>
          <w:rFonts w:ascii="Arial" w:hAnsi="Arial" w:cs="Arial"/>
        </w:rPr>
        <w:t>Stomach - Examine a slide of stomach, identify the following features, sketch and label what you see in the space below</w:t>
      </w:r>
    </w:p>
    <w:p w:rsidR="007C05BA" w:rsidRPr="00886422" w:rsidRDefault="007C05BA" w:rsidP="007C05BA">
      <w:pPr>
        <w:pStyle w:val="ListParagraph"/>
        <w:widowControl w:val="0"/>
        <w:numPr>
          <w:ilvl w:val="0"/>
          <w:numId w:val="9"/>
        </w:numPr>
        <w:rPr>
          <w:rFonts w:ascii="Arial" w:hAnsi="Arial" w:cs="Arial"/>
        </w:rPr>
      </w:pPr>
      <w:r w:rsidRPr="00886422">
        <w:rPr>
          <w:rFonts w:ascii="Arial" w:hAnsi="Arial" w:cs="Arial"/>
        </w:rPr>
        <w:t>Mucosa (simple columnar epithelium, gastric pits, gastric glands)</w:t>
      </w:r>
    </w:p>
    <w:p w:rsidR="007C05BA" w:rsidRPr="00886422" w:rsidRDefault="007C05BA" w:rsidP="007C05BA">
      <w:pPr>
        <w:pStyle w:val="ListParagraph"/>
        <w:widowControl w:val="0"/>
        <w:numPr>
          <w:ilvl w:val="0"/>
          <w:numId w:val="9"/>
        </w:numPr>
        <w:rPr>
          <w:rFonts w:ascii="Arial" w:hAnsi="Arial" w:cs="Arial"/>
        </w:rPr>
      </w:pPr>
      <w:r w:rsidRPr="00886422">
        <w:rPr>
          <w:rFonts w:ascii="Arial" w:hAnsi="Arial" w:cs="Arial"/>
        </w:rPr>
        <w:t>Submucosa (areolar connective tissue)</w:t>
      </w:r>
    </w:p>
    <w:p w:rsidR="007C05BA" w:rsidRPr="00886422" w:rsidRDefault="007C05BA" w:rsidP="007C05BA">
      <w:pPr>
        <w:pStyle w:val="ListParagraph"/>
        <w:widowControl w:val="0"/>
        <w:numPr>
          <w:ilvl w:val="0"/>
          <w:numId w:val="9"/>
        </w:numPr>
        <w:rPr>
          <w:rFonts w:ascii="Arial" w:hAnsi="Arial" w:cs="Arial"/>
        </w:rPr>
      </w:pPr>
      <w:r w:rsidRPr="00886422">
        <w:rPr>
          <w:rFonts w:ascii="Arial" w:hAnsi="Arial" w:cs="Arial"/>
        </w:rPr>
        <w:t>Muscularis externa (circular layer, longitudinal layer)</w:t>
      </w:r>
    </w:p>
    <w:p w:rsidR="007C05BA" w:rsidRPr="00886422" w:rsidRDefault="007C05BA" w:rsidP="007C05BA">
      <w:pPr>
        <w:pStyle w:val="ListParagraph"/>
        <w:widowControl w:val="0"/>
        <w:numPr>
          <w:ilvl w:val="0"/>
          <w:numId w:val="9"/>
        </w:numPr>
        <w:rPr>
          <w:rFonts w:ascii="Arial" w:hAnsi="Arial" w:cs="Arial"/>
        </w:rPr>
      </w:pPr>
      <w:r w:rsidRPr="00886422">
        <w:rPr>
          <w:rFonts w:ascii="Arial" w:hAnsi="Arial" w:cs="Arial"/>
        </w:rPr>
        <w:t>Serosa (fibrous connective tissue)</w:t>
      </w:r>
    </w:p>
    <w:p w:rsidR="007C05BA" w:rsidRDefault="007C05BA" w:rsidP="007C05BA">
      <w:pPr>
        <w:widowControl w:val="0"/>
        <w:ind w:left="720"/>
        <w:rPr>
          <w:rFonts w:ascii="Arial" w:hAnsi="Arial" w:cs="Arial"/>
        </w:rPr>
      </w:pPr>
      <w:r>
        <w:rPr>
          <w:rFonts w:ascii="Arial" w:hAnsi="Arial" w:cs="Arial"/>
          <w:noProof/>
        </w:rPr>
        <mc:AlternateContent>
          <mc:Choice Requires="wps">
            <w:drawing>
              <wp:anchor distT="0" distB="0" distL="114300" distR="114300" simplePos="0" relativeHeight="251663360" behindDoc="0" locked="0" layoutInCell="1" allowOverlap="1" wp14:anchorId="7B0FF7EC" wp14:editId="2EA71425">
                <wp:simplePos x="0" y="0"/>
                <wp:positionH relativeFrom="margin">
                  <wp:posOffset>588397</wp:posOffset>
                </wp:positionH>
                <wp:positionV relativeFrom="paragraph">
                  <wp:posOffset>8918</wp:posOffset>
                </wp:positionV>
                <wp:extent cx="5327373" cy="1486894"/>
                <wp:effectExtent l="0" t="0" r="26035" b="18415"/>
                <wp:wrapNone/>
                <wp:docPr id="17556" name="Rectangle 17556"/>
                <wp:cNvGraphicFramePr/>
                <a:graphic xmlns:a="http://schemas.openxmlformats.org/drawingml/2006/main">
                  <a:graphicData uri="http://schemas.microsoft.com/office/word/2010/wordprocessingShape">
                    <wps:wsp>
                      <wps:cNvSpPr/>
                      <wps:spPr>
                        <a:xfrm>
                          <a:off x="0" y="0"/>
                          <a:ext cx="5327373" cy="148689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D3712B" id="Rectangle 17556" o:spid="_x0000_s1026" style="position:absolute;margin-left:46.35pt;margin-top:.7pt;width:419.5pt;height:117.1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" fillcolor="white [3212]" strokecolor="black [3213]" strokeweight="1pt">
                <w10:wrap anchorx="margin"/>
              </v:rect>
            </w:pict>
          </mc:Fallback>
        </mc:AlternateContent>
      </w:r>
    </w:p>
    <w:p w:rsidR="007C05BA" w:rsidRDefault="007C05BA" w:rsidP="007C05BA">
      <w:pPr>
        <w:widowControl w:val="0"/>
        <w:ind w:left="720"/>
        <w:rPr>
          <w:rFonts w:ascii="Arial" w:hAnsi="Arial" w:cs="Arial"/>
        </w:rPr>
      </w:pPr>
    </w:p>
    <w:p w:rsidR="007C05BA" w:rsidRDefault="007C05BA" w:rsidP="007C05BA">
      <w:pPr>
        <w:widowControl w:val="0"/>
        <w:ind w:left="720"/>
        <w:rPr>
          <w:rFonts w:ascii="Arial" w:hAnsi="Arial" w:cs="Arial"/>
        </w:rPr>
      </w:pPr>
    </w:p>
    <w:p w:rsidR="007C05BA" w:rsidRPr="003F1BC1" w:rsidRDefault="007C05BA" w:rsidP="007C05BA">
      <w:pPr>
        <w:widowControl w:val="0"/>
        <w:ind w:left="720"/>
        <w:rPr>
          <w:rFonts w:ascii="Arial" w:hAnsi="Arial" w:cs="Arial"/>
        </w:rPr>
      </w:pPr>
    </w:p>
    <w:p w:rsidR="007C05BA" w:rsidRDefault="007C05BA" w:rsidP="007C05BA">
      <w:pPr>
        <w:widowControl w:val="0"/>
        <w:ind w:left="360"/>
        <w:rPr>
          <w:rFonts w:ascii="Arial" w:hAnsi="Arial" w:cs="Arial"/>
          <w:b/>
        </w:rPr>
      </w:pPr>
    </w:p>
    <w:p w:rsidR="007C05BA" w:rsidRDefault="007C05BA" w:rsidP="007C05BA">
      <w:pPr>
        <w:widowControl w:val="0"/>
        <w:ind w:left="360"/>
        <w:rPr>
          <w:rFonts w:ascii="Arial" w:hAnsi="Arial" w:cs="Arial"/>
          <w:b/>
        </w:rPr>
      </w:pPr>
    </w:p>
    <w:p w:rsidR="007C05BA" w:rsidRDefault="007C05BA" w:rsidP="007C05BA">
      <w:pPr>
        <w:widowControl w:val="0"/>
        <w:ind w:left="360"/>
        <w:rPr>
          <w:rFonts w:ascii="Arial" w:hAnsi="Arial" w:cs="Arial"/>
          <w:b/>
        </w:rPr>
      </w:pPr>
    </w:p>
    <w:p w:rsidR="007C05BA" w:rsidRDefault="007C05BA" w:rsidP="007C05BA">
      <w:pPr>
        <w:widowControl w:val="0"/>
        <w:ind w:left="360"/>
        <w:rPr>
          <w:rFonts w:ascii="Arial" w:hAnsi="Arial" w:cs="Arial"/>
          <w:b/>
        </w:rPr>
      </w:pPr>
    </w:p>
    <w:p w:rsidR="007C05BA" w:rsidRPr="003F1BC1" w:rsidRDefault="007C05BA" w:rsidP="007C05BA">
      <w:pPr>
        <w:widowControl w:val="0"/>
        <w:ind w:left="360"/>
        <w:rPr>
          <w:rFonts w:ascii="Arial" w:hAnsi="Arial" w:cs="Arial"/>
          <w:b/>
        </w:rPr>
      </w:pPr>
    </w:p>
    <w:p w:rsidR="007C05BA" w:rsidRPr="004033D1" w:rsidRDefault="007C05BA" w:rsidP="007C05BA">
      <w:pPr>
        <w:pStyle w:val="ListParagraph"/>
        <w:widowControl w:val="0"/>
        <w:numPr>
          <w:ilvl w:val="0"/>
          <w:numId w:val="4"/>
        </w:numPr>
        <w:rPr>
          <w:rFonts w:ascii="Arial" w:hAnsi="Arial" w:cs="Arial"/>
        </w:rPr>
      </w:pPr>
      <w:r w:rsidRPr="004033D1">
        <w:rPr>
          <w:rFonts w:ascii="Arial" w:hAnsi="Arial" w:cs="Arial"/>
        </w:rPr>
        <w:t xml:space="preserve">Small Intestine - Examine a slide of small intestine, identify the following features, sketch and label what you see in the space </w:t>
      </w:r>
      <w:r>
        <w:rPr>
          <w:rFonts w:ascii="Arial" w:hAnsi="Arial" w:cs="Arial"/>
        </w:rPr>
        <w:t>below:</w:t>
      </w:r>
    </w:p>
    <w:p w:rsidR="007C05BA" w:rsidRPr="000F3353" w:rsidRDefault="007C05BA" w:rsidP="007C05BA">
      <w:pPr>
        <w:pStyle w:val="ListParagraph"/>
        <w:widowControl w:val="0"/>
        <w:numPr>
          <w:ilvl w:val="0"/>
          <w:numId w:val="10"/>
        </w:numPr>
        <w:rPr>
          <w:rFonts w:ascii="Arial" w:hAnsi="Arial" w:cs="Arial"/>
        </w:rPr>
      </w:pPr>
      <w:r w:rsidRPr="000F3353">
        <w:rPr>
          <w:rFonts w:ascii="Arial" w:hAnsi="Arial" w:cs="Arial"/>
        </w:rPr>
        <w:t>Plicae circularis (circular folds)</w:t>
      </w:r>
    </w:p>
    <w:p w:rsidR="007C05BA" w:rsidRPr="000F3353" w:rsidRDefault="007C05BA" w:rsidP="007C05BA">
      <w:pPr>
        <w:pStyle w:val="ListParagraph"/>
        <w:widowControl w:val="0"/>
        <w:numPr>
          <w:ilvl w:val="0"/>
          <w:numId w:val="10"/>
        </w:numPr>
        <w:rPr>
          <w:rFonts w:ascii="Arial" w:hAnsi="Arial" w:cs="Arial"/>
        </w:rPr>
      </w:pPr>
      <w:r w:rsidRPr="000F3353">
        <w:rPr>
          <w:rFonts w:ascii="Arial" w:hAnsi="Arial" w:cs="Arial"/>
        </w:rPr>
        <w:t>Intestinal villi</w:t>
      </w:r>
    </w:p>
    <w:p w:rsidR="007C05BA" w:rsidRPr="000F3353" w:rsidRDefault="007C05BA" w:rsidP="007C05BA">
      <w:pPr>
        <w:pStyle w:val="ListParagraph"/>
        <w:widowControl w:val="0"/>
        <w:numPr>
          <w:ilvl w:val="0"/>
          <w:numId w:val="10"/>
        </w:numPr>
        <w:rPr>
          <w:rFonts w:ascii="Arial" w:hAnsi="Arial" w:cs="Arial"/>
        </w:rPr>
      </w:pPr>
      <w:r w:rsidRPr="000F3353">
        <w:rPr>
          <w:rFonts w:ascii="Arial" w:hAnsi="Arial" w:cs="Arial"/>
        </w:rPr>
        <w:t>Mucosa (simple columnar epithelium with microvilli)</w:t>
      </w:r>
    </w:p>
    <w:p w:rsidR="007C05BA" w:rsidRPr="000F3353" w:rsidRDefault="007C05BA" w:rsidP="007C05BA">
      <w:pPr>
        <w:pStyle w:val="ListParagraph"/>
        <w:widowControl w:val="0"/>
        <w:numPr>
          <w:ilvl w:val="0"/>
          <w:numId w:val="10"/>
        </w:numPr>
        <w:rPr>
          <w:rFonts w:ascii="Arial" w:hAnsi="Arial" w:cs="Arial"/>
        </w:rPr>
      </w:pPr>
      <w:r w:rsidRPr="000F3353">
        <w:rPr>
          <w:rFonts w:ascii="Arial" w:hAnsi="Arial" w:cs="Arial"/>
        </w:rPr>
        <w:t>Submucosa (areolar connective tissue)</w:t>
      </w:r>
    </w:p>
    <w:p w:rsidR="007C05BA" w:rsidRPr="000F3353" w:rsidRDefault="007C05BA" w:rsidP="007C05BA">
      <w:pPr>
        <w:pStyle w:val="ListParagraph"/>
        <w:widowControl w:val="0"/>
        <w:numPr>
          <w:ilvl w:val="0"/>
          <w:numId w:val="10"/>
        </w:numPr>
        <w:rPr>
          <w:rFonts w:ascii="Arial" w:hAnsi="Arial" w:cs="Arial"/>
        </w:rPr>
      </w:pPr>
      <w:r w:rsidRPr="000F3353">
        <w:rPr>
          <w:rFonts w:ascii="Arial" w:hAnsi="Arial" w:cs="Arial"/>
        </w:rPr>
        <w:t>Muscularis externa (circular layer, longitudinal layer)</w:t>
      </w:r>
    </w:p>
    <w:p w:rsidR="007C05BA" w:rsidRPr="000F3353" w:rsidRDefault="007C05BA" w:rsidP="007C05BA">
      <w:pPr>
        <w:pStyle w:val="ListParagraph"/>
        <w:widowControl w:val="0"/>
        <w:numPr>
          <w:ilvl w:val="0"/>
          <w:numId w:val="10"/>
        </w:numPr>
        <w:rPr>
          <w:rFonts w:ascii="Arial" w:hAnsi="Arial" w:cs="Arial"/>
        </w:rPr>
      </w:pPr>
      <w:r w:rsidRPr="000F3353">
        <w:rPr>
          <w:rFonts w:ascii="Arial" w:hAnsi="Arial" w:cs="Arial"/>
        </w:rPr>
        <w:t>Serosa (fibrous connective tissue)</w:t>
      </w:r>
    </w:p>
    <w:p w:rsidR="007C05BA" w:rsidRPr="003F1BC1" w:rsidRDefault="007C05BA" w:rsidP="007C05BA">
      <w:pPr>
        <w:widowControl w:val="0"/>
        <w:ind w:left="360"/>
        <w:rPr>
          <w:rFonts w:ascii="Arial" w:hAnsi="Arial" w:cs="Arial"/>
        </w:rPr>
      </w:pPr>
      <w:r>
        <w:rPr>
          <w:rFonts w:ascii="Arial" w:hAnsi="Arial" w:cs="Arial"/>
          <w:noProof/>
        </w:rPr>
        <mc:AlternateContent>
          <mc:Choice Requires="wps">
            <w:drawing>
              <wp:anchor distT="0" distB="0" distL="114300" distR="114300" simplePos="0" relativeHeight="251664384" behindDoc="0" locked="0" layoutInCell="1" allowOverlap="1" wp14:anchorId="5ABC8936" wp14:editId="0DE8B82F">
                <wp:simplePos x="0" y="0"/>
                <wp:positionH relativeFrom="column">
                  <wp:posOffset>612250</wp:posOffset>
                </wp:positionH>
                <wp:positionV relativeFrom="paragraph">
                  <wp:posOffset>82797</wp:posOffset>
                </wp:positionV>
                <wp:extent cx="5327373" cy="1343771"/>
                <wp:effectExtent l="0" t="0" r="26035" b="27940"/>
                <wp:wrapNone/>
                <wp:docPr id="17557" name="Rectangle 17557"/>
                <wp:cNvGraphicFramePr/>
                <a:graphic xmlns:a="http://schemas.openxmlformats.org/drawingml/2006/main">
                  <a:graphicData uri="http://schemas.microsoft.com/office/word/2010/wordprocessingShape">
                    <wps:wsp>
                      <wps:cNvSpPr/>
                      <wps:spPr>
                        <a:xfrm>
                          <a:off x="0" y="0"/>
                          <a:ext cx="5327373" cy="134377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071BD3" id="Rectangle 17557" o:spid="_x0000_s1026" style="position:absolute;margin-left:48.2pt;margin-top:6.5pt;width:419.5pt;height:105.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" fillcolor="white [3212]" strokecolor="black [3213]" strokeweight="1pt"/>
            </w:pict>
          </mc:Fallback>
        </mc:AlternateContent>
      </w:r>
    </w:p>
    <w:p w:rsidR="007C05BA" w:rsidRDefault="007C05BA" w:rsidP="007C05BA">
      <w:pPr>
        <w:widowControl w:val="0"/>
        <w:ind w:left="360"/>
        <w:rPr>
          <w:rFonts w:ascii="Arial" w:hAnsi="Arial" w:cs="Arial"/>
        </w:rPr>
      </w:pPr>
    </w:p>
    <w:p w:rsidR="007C05BA" w:rsidRDefault="007C05BA" w:rsidP="007C05BA">
      <w:pPr>
        <w:widowControl w:val="0"/>
        <w:ind w:left="360"/>
        <w:rPr>
          <w:rFonts w:ascii="Arial" w:hAnsi="Arial" w:cs="Arial"/>
        </w:rPr>
      </w:pPr>
    </w:p>
    <w:p w:rsidR="007C05BA" w:rsidRDefault="007C05BA" w:rsidP="007C05BA">
      <w:pPr>
        <w:widowControl w:val="0"/>
        <w:ind w:left="360"/>
        <w:rPr>
          <w:rFonts w:ascii="Arial" w:hAnsi="Arial" w:cs="Arial"/>
        </w:rPr>
      </w:pPr>
    </w:p>
    <w:p w:rsidR="007C05BA" w:rsidRDefault="007C05BA" w:rsidP="007C05BA">
      <w:pPr>
        <w:widowControl w:val="0"/>
        <w:ind w:left="360"/>
        <w:rPr>
          <w:rFonts w:ascii="Arial" w:hAnsi="Arial" w:cs="Arial"/>
        </w:rPr>
      </w:pPr>
    </w:p>
    <w:p w:rsidR="007C05BA" w:rsidRDefault="007C05BA" w:rsidP="007C05BA">
      <w:pPr>
        <w:widowControl w:val="0"/>
        <w:ind w:left="360"/>
        <w:rPr>
          <w:rFonts w:ascii="Arial" w:hAnsi="Arial" w:cs="Arial"/>
        </w:rPr>
      </w:pPr>
    </w:p>
    <w:p w:rsidR="007C05BA" w:rsidRDefault="007C05BA" w:rsidP="007C05BA">
      <w:pPr>
        <w:widowControl w:val="0"/>
        <w:ind w:left="360"/>
        <w:rPr>
          <w:rFonts w:ascii="Arial" w:hAnsi="Arial" w:cs="Arial"/>
        </w:rPr>
      </w:pPr>
    </w:p>
    <w:p w:rsidR="007C05BA" w:rsidRDefault="007C05BA" w:rsidP="007C05BA">
      <w:pPr>
        <w:widowControl w:val="0"/>
        <w:ind w:left="720"/>
        <w:rPr>
          <w:rFonts w:ascii="Arial" w:hAnsi="Arial" w:cs="Arial"/>
        </w:rPr>
      </w:pPr>
    </w:p>
    <w:p w:rsidR="007C05BA" w:rsidRDefault="007C05BA" w:rsidP="007C05BA">
      <w:pPr>
        <w:widowControl w:val="0"/>
        <w:ind w:left="720"/>
        <w:rPr>
          <w:rFonts w:ascii="Arial" w:hAnsi="Arial" w:cs="Arial"/>
        </w:rPr>
      </w:pPr>
    </w:p>
    <w:p w:rsidR="007C05BA" w:rsidRDefault="007C05BA" w:rsidP="007C05BA">
      <w:pPr>
        <w:widowControl w:val="0"/>
        <w:ind w:left="720"/>
        <w:rPr>
          <w:rFonts w:ascii="Arial" w:hAnsi="Arial" w:cs="Arial"/>
        </w:rPr>
      </w:pPr>
    </w:p>
    <w:p w:rsidR="007C05BA" w:rsidRDefault="007C05BA" w:rsidP="007C05BA">
      <w:pPr>
        <w:widowControl w:val="0"/>
        <w:ind w:left="720"/>
        <w:rPr>
          <w:rFonts w:ascii="Arial" w:hAnsi="Arial" w:cs="Arial"/>
        </w:rPr>
      </w:pPr>
    </w:p>
    <w:p w:rsidR="007C05BA" w:rsidRPr="003F1BC1" w:rsidRDefault="007C05BA" w:rsidP="007C05BA">
      <w:pPr>
        <w:widowControl w:val="0"/>
        <w:ind w:left="720"/>
        <w:rPr>
          <w:rFonts w:ascii="Arial" w:hAnsi="Arial" w:cs="Arial"/>
        </w:rPr>
      </w:pPr>
      <w:r w:rsidRPr="003F1BC1">
        <w:rPr>
          <w:rFonts w:ascii="Arial" w:hAnsi="Arial" w:cs="Arial"/>
        </w:rPr>
        <w:lastRenderedPageBreak/>
        <w:t xml:space="preserve">4. Large Intestine </w:t>
      </w:r>
      <w:r>
        <w:rPr>
          <w:rFonts w:ascii="Arial" w:hAnsi="Arial" w:cs="Arial"/>
        </w:rPr>
        <w:t xml:space="preserve">- </w:t>
      </w:r>
      <w:r w:rsidRPr="003F1BC1">
        <w:rPr>
          <w:rFonts w:ascii="Arial" w:hAnsi="Arial" w:cs="Arial"/>
        </w:rPr>
        <w:t xml:space="preserve">Examine a slide of large intestine, identify the following </w:t>
      </w:r>
      <w:r>
        <w:rPr>
          <w:rFonts w:ascii="Arial" w:hAnsi="Arial" w:cs="Arial"/>
        </w:rPr>
        <w:t xml:space="preserve">    </w:t>
      </w:r>
      <w:r w:rsidRPr="003F1BC1">
        <w:rPr>
          <w:rFonts w:ascii="Arial" w:hAnsi="Arial" w:cs="Arial"/>
        </w:rPr>
        <w:t>features, sketch and label wh</w:t>
      </w:r>
      <w:r>
        <w:rPr>
          <w:rFonts w:ascii="Arial" w:hAnsi="Arial" w:cs="Arial"/>
        </w:rPr>
        <w:t>at you see in the space below:</w:t>
      </w:r>
    </w:p>
    <w:p w:rsidR="007C05BA" w:rsidRPr="000F3353" w:rsidRDefault="007C05BA" w:rsidP="007C05BA">
      <w:pPr>
        <w:pStyle w:val="ListParagraph"/>
        <w:widowControl w:val="0"/>
        <w:numPr>
          <w:ilvl w:val="0"/>
          <w:numId w:val="11"/>
        </w:numPr>
        <w:rPr>
          <w:rFonts w:ascii="Arial" w:hAnsi="Arial" w:cs="Arial"/>
        </w:rPr>
      </w:pPr>
      <w:r w:rsidRPr="000F3353">
        <w:rPr>
          <w:rFonts w:ascii="Arial" w:hAnsi="Arial" w:cs="Arial"/>
        </w:rPr>
        <w:t>Intestinal villi</w:t>
      </w:r>
    </w:p>
    <w:p w:rsidR="007C05BA" w:rsidRPr="000F3353" w:rsidRDefault="007C05BA" w:rsidP="007C05BA">
      <w:pPr>
        <w:pStyle w:val="ListParagraph"/>
        <w:widowControl w:val="0"/>
        <w:numPr>
          <w:ilvl w:val="0"/>
          <w:numId w:val="11"/>
        </w:numPr>
        <w:rPr>
          <w:rFonts w:ascii="Arial" w:hAnsi="Arial" w:cs="Arial"/>
        </w:rPr>
      </w:pPr>
      <w:r w:rsidRPr="000F3353">
        <w:rPr>
          <w:rFonts w:ascii="Arial" w:hAnsi="Arial" w:cs="Arial"/>
        </w:rPr>
        <w:t>Crypts</w:t>
      </w:r>
    </w:p>
    <w:p w:rsidR="007C05BA" w:rsidRPr="000F3353" w:rsidRDefault="007C05BA" w:rsidP="007C05BA">
      <w:pPr>
        <w:pStyle w:val="ListParagraph"/>
        <w:widowControl w:val="0"/>
        <w:numPr>
          <w:ilvl w:val="0"/>
          <w:numId w:val="11"/>
        </w:numPr>
        <w:rPr>
          <w:rFonts w:ascii="Arial" w:hAnsi="Arial" w:cs="Arial"/>
        </w:rPr>
      </w:pPr>
      <w:r w:rsidRPr="000F3353">
        <w:rPr>
          <w:rFonts w:ascii="Arial" w:hAnsi="Arial" w:cs="Arial"/>
        </w:rPr>
        <w:t>Mucosa (simple columnar epithelium, goblet cells)</w:t>
      </w:r>
    </w:p>
    <w:p w:rsidR="007C05BA" w:rsidRPr="000F3353" w:rsidRDefault="007C05BA" w:rsidP="007C05BA">
      <w:pPr>
        <w:pStyle w:val="ListParagraph"/>
        <w:widowControl w:val="0"/>
        <w:numPr>
          <w:ilvl w:val="0"/>
          <w:numId w:val="11"/>
        </w:numPr>
        <w:rPr>
          <w:rFonts w:ascii="Arial" w:hAnsi="Arial" w:cs="Arial"/>
        </w:rPr>
      </w:pPr>
      <w:r w:rsidRPr="000F3353">
        <w:rPr>
          <w:rFonts w:ascii="Arial" w:hAnsi="Arial" w:cs="Arial"/>
        </w:rPr>
        <w:t>Submucosa (areolar connective tissue)</w:t>
      </w:r>
    </w:p>
    <w:p w:rsidR="007C05BA" w:rsidRPr="000F3353" w:rsidRDefault="007C05BA" w:rsidP="007C05BA">
      <w:pPr>
        <w:pStyle w:val="ListParagraph"/>
        <w:widowControl w:val="0"/>
        <w:numPr>
          <w:ilvl w:val="0"/>
          <w:numId w:val="11"/>
        </w:numPr>
        <w:rPr>
          <w:rFonts w:ascii="Arial" w:hAnsi="Arial" w:cs="Arial"/>
        </w:rPr>
      </w:pPr>
      <w:r w:rsidRPr="000F3353">
        <w:rPr>
          <w:rFonts w:ascii="Arial" w:hAnsi="Arial" w:cs="Arial"/>
        </w:rPr>
        <w:t>Muscularis externa (circular layer, longitudinal layer)</w:t>
      </w:r>
    </w:p>
    <w:p w:rsidR="007C05BA" w:rsidRPr="000F3353" w:rsidRDefault="007C05BA" w:rsidP="007C05BA">
      <w:pPr>
        <w:pStyle w:val="ListParagraph"/>
        <w:widowControl w:val="0"/>
        <w:numPr>
          <w:ilvl w:val="0"/>
          <w:numId w:val="11"/>
        </w:numPr>
        <w:rPr>
          <w:rFonts w:ascii="Arial" w:hAnsi="Arial" w:cs="Arial"/>
        </w:rPr>
      </w:pPr>
      <w:r w:rsidRPr="000F3353">
        <w:rPr>
          <w:rFonts w:ascii="Arial" w:hAnsi="Arial" w:cs="Arial"/>
        </w:rPr>
        <w:t>Serosa (fibrous connective tissue)</w:t>
      </w:r>
    </w:p>
    <w:p w:rsidR="007C05BA" w:rsidRPr="003F1BC1" w:rsidRDefault="007C05BA" w:rsidP="007C05BA">
      <w:pPr>
        <w:widowControl w:val="0"/>
        <w:rPr>
          <w:rFonts w:ascii="Arial" w:hAnsi="Arial" w:cs="Arial"/>
        </w:rPr>
      </w:pPr>
      <w:r>
        <w:rPr>
          <w:rFonts w:ascii="Arial" w:hAnsi="Arial" w:cs="Arial"/>
          <w:noProof/>
        </w:rPr>
        <mc:AlternateContent>
          <mc:Choice Requires="wps">
            <w:drawing>
              <wp:anchor distT="0" distB="0" distL="114300" distR="114300" simplePos="0" relativeHeight="251665408" behindDoc="0" locked="0" layoutInCell="1" allowOverlap="1" wp14:anchorId="33EE9534" wp14:editId="62DEB338">
                <wp:simplePos x="0" y="0"/>
                <wp:positionH relativeFrom="column">
                  <wp:posOffset>485030</wp:posOffset>
                </wp:positionH>
                <wp:positionV relativeFrom="paragraph">
                  <wp:posOffset>5301</wp:posOffset>
                </wp:positionV>
                <wp:extent cx="5327373" cy="1311965"/>
                <wp:effectExtent l="0" t="0" r="26035" b="21590"/>
                <wp:wrapNone/>
                <wp:docPr id="17558" name="Rectangle 17558"/>
                <wp:cNvGraphicFramePr/>
                <a:graphic xmlns:a="http://schemas.openxmlformats.org/drawingml/2006/main">
                  <a:graphicData uri="http://schemas.microsoft.com/office/word/2010/wordprocessingShape">
                    <wps:wsp>
                      <wps:cNvSpPr/>
                      <wps:spPr>
                        <a:xfrm>
                          <a:off x="0" y="0"/>
                          <a:ext cx="5327373" cy="131196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FCF54F" id="Rectangle 17558" o:spid="_x0000_s1026" style="position:absolute;margin-left:38.2pt;margin-top:.4pt;width:419.5pt;height:103.3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" fillcolor="white [3212]" strokecolor="black [3213]" strokeweight="1pt"/>
            </w:pict>
          </mc:Fallback>
        </mc:AlternateContent>
      </w:r>
    </w:p>
    <w:p w:rsidR="007C05BA" w:rsidRPr="003F1BC1" w:rsidRDefault="007C05BA" w:rsidP="007C05BA">
      <w:pPr>
        <w:widowControl w:val="0"/>
        <w:rPr>
          <w:rFonts w:ascii="Arial" w:hAnsi="Arial" w:cs="Arial"/>
        </w:rPr>
      </w:pPr>
    </w:p>
    <w:p w:rsidR="007C05BA" w:rsidRPr="003F1BC1" w:rsidRDefault="007C05BA" w:rsidP="007C05BA">
      <w:pPr>
        <w:widowControl w:val="0"/>
        <w:rPr>
          <w:rFonts w:ascii="Arial" w:hAnsi="Arial" w:cs="Arial"/>
        </w:rPr>
      </w:pPr>
    </w:p>
    <w:p w:rsidR="007C05BA" w:rsidRDefault="007C05BA" w:rsidP="007C05BA">
      <w:pPr>
        <w:widowControl w:val="0"/>
        <w:rPr>
          <w:rFonts w:ascii="Arial" w:hAnsi="Arial" w:cs="Arial"/>
        </w:rPr>
      </w:pPr>
    </w:p>
    <w:p w:rsidR="007C05BA" w:rsidRDefault="007C05BA" w:rsidP="007C05BA">
      <w:pPr>
        <w:widowControl w:val="0"/>
        <w:rPr>
          <w:rFonts w:ascii="Arial" w:hAnsi="Arial" w:cs="Arial"/>
        </w:rPr>
      </w:pPr>
    </w:p>
    <w:p w:rsidR="007C05BA" w:rsidRDefault="007C05BA" w:rsidP="007C05BA">
      <w:pPr>
        <w:widowControl w:val="0"/>
        <w:rPr>
          <w:rFonts w:ascii="Arial" w:hAnsi="Arial" w:cs="Arial"/>
        </w:rPr>
      </w:pPr>
    </w:p>
    <w:p w:rsidR="007C05BA" w:rsidRDefault="007C05BA" w:rsidP="007C05BA">
      <w:pPr>
        <w:widowControl w:val="0"/>
        <w:rPr>
          <w:rFonts w:ascii="Arial" w:hAnsi="Arial" w:cs="Arial"/>
        </w:rPr>
      </w:pPr>
    </w:p>
    <w:p w:rsidR="007C05BA" w:rsidRPr="003F1BC1" w:rsidRDefault="007C05BA" w:rsidP="007C05BA">
      <w:pPr>
        <w:widowControl w:val="0"/>
        <w:rPr>
          <w:rFonts w:ascii="Arial" w:hAnsi="Arial" w:cs="Arial"/>
        </w:rPr>
      </w:pPr>
    </w:p>
    <w:p w:rsidR="007C05BA" w:rsidRPr="003F1BC1" w:rsidRDefault="007C05BA" w:rsidP="007C05BA">
      <w:pPr>
        <w:widowControl w:val="0"/>
        <w:ind w:left="720"/>
        <w:rPr>
          <w:rFonts w:ascii="Arial" w:hAnsi="Arial" w:cs="Arial"/>
        </w:rPr>
      </w:pPr>
      <w:r w:rsidRPr="003F1BC1">
        <w:rPr>
          <w:rFonts w:ascii="Arial" w:hAnsi="Arial" w:cs="Arial"/>
        </w:rPr>
        <w:t xml:space="preserve">5. Liver – The liver’s structural and functional units are called </w:t>
      </w:r>
      <w:r w:rsidRPr="003F1BC1">
        <w:rPr>
          <w:rFonts w:ascii="Arial" w:hAnsi="Arial" w:cs="Arial"/>
          <w:i/>
        </w:rPr>
        <w:t>lobules</w:t>
      </w:r>
      <w:r w:rsidRPr="003F1BC1">
        <w:rPr>
          <w:rFonts w:ascii="Arial" w:hAnsi="Arial" w:cs="Arial"/>
        </w:rPr>
        <w:t xml:space="preserve">.  Each lobule is a roughly hexagonal structure consisting of plates of </w:t>
      </w:r>
      <w:r w:rsidRPr="003F1BC1">
        <w:rPr>
          <w:rFonts w:ascii="Arial" w:hAnsi="Arial" w:cs="Arial"/>
          <w:i/>
        </w:rPr>
        <w:t>liver cells</w:t>
      </w:r>
      <w:r w:rsidRPr="003F1BC1">
        <w:rPr>
          <w:rFonts w:ascii="Arial" w:hAnsi="Arial" w:cs="Arial"/>
        </w:rPr>
        <w:t xml:space="preserve">.  The liver cell plates radiate outward from a </w:t>
      </w:r>
      <w:r w:rsidRPr="003F1BC1">
        <w:rPr>
          <w:rFonts w:ascii="Arial" w:hAnsi="Arial" w:cs="Arial"/>
          <w:i/>
        </w:rPr>
        <w:t>central vein</w:t>
      </w:r>
      <w:r w:rsidRPr="003F1BC1">
        <w:rPr>
          <w:rFonts w:ascii="Arial" w:hAnsi="Arial" w:cs="Arial"/>
        </w:rPr>
        <w:t xml:space="preserve"> running within the longitudinal axis of the lobule.  Between the liver cell plates are enlarged capillaries called </w:t>
      </w:r>
      <w:r w:rsidRPr="003F1BC1">
        <w:rPr>
          <w:rFonts w:ascii="Arial" w:hAnsi="Arial" w:cs="Arial"/>
          <w:i/>
        </w:rPr>
        <w:t>liver sinusoids</w:t>
      </w:r>
      <w:r w:rsidRPr="003F1BC1">
        <w:rPr>
          <w:rFonts w:ascii="Arial" w:hAnsi="Arial" w:cs="Arial"/>
        </w:rPr>
        <w:t xml:space="preserve">.  Examine a slide of large intestine, identify the following features, sketch and label what you see in the space </w:t>
      </w:r>
      <w:r>
        <w:rPr>
          <w:rFonts w:ascii="Arial" w:hAnsi="Arial" w:cs="Arial"/>
        </w:rPr>
        <w:t xml:space="preserve">below: </w:t>
      </w:r>
    </w:p>
    <w:p w:rsidR="007C05BA" w:rsidRPr="000F3353" w:rsidRDefault="007C05BA" w:rsidP="007C05BA">
      <w:pPr>
        <w:pStyle w:val="ListParagraph"/>
        <w:widowControl w:val="0"/>
        <w:numPr>
          <w:ilvl w:val="0"/>
          <w:numId w:val="12"/>
        </w:numPr>
        <w:rPr>
          <w:rFonts w:ascii="Arial" w:hAnsi="Arial" w:cs="Arial"/>
        </w:rPr>
      </w:pPr>
      <w:r w:rsidRPr="000F3353">
        <w:rPr>
          <w:rFonts w:ascii="Arial" w:hAnsi="Arial" w:cs="Arial"/>
        </w:rPr>
        <w:t>Lobules</w:t>
      </w:r>
    </w:p>
    <w:p w:rsidR="007C05BA" w:rsidRPr="000F3353" w:rsidRDefault="007C05BA" w:rsidP="007C05BA">
      <w:pPr>
        <w:pStyle w:val="ListParagraph"/>
        <w:widowControl w:val="0"/>
        <w:numPr>
          <w:ilvl w:val="0"/>
          <w:numId w:val="12"/>
        </w:numPr>
        <w:rPr>
          <w:rFonts w:ascii="Arial" w:hAnsi="Arial" w:cs="Arial"/>
        </w:rPr>
      </w:pPr>
      <w:r w:rsidRPr="000F3353">
        <w:rPr>
          <w:rFonts w:ascii="Arial" w:hAnsi="Arial" w:cs="Arial"/>
        </w:rPr>
        <w:t>Liver cells</w:t>
      </w:r>
    </w:p>
    <w:p w:rsidR="007C05BA" w:rsidRPr="000F3353" w:rsidRDefault="007C05BA" w:rsidP="007C05BA">
      <w:pPr>
        <w:pStyle w:val="ListParagraph"/>
        <w:widowControl w:val="0"/>
        <w:numPr>
          <w:ilvl w:val="0"/>
          <w:numId w:val="12"/>
        </w:numPr>
        <w:rPr>
          <w:rFonts w:ascii="Arial" w:hAnsi="Arial" w:cs="Arial"/>
        </w:rPr>
      </w:pPr>
      <w:r w:rsidRPr="000F3353">
        <w:rPr>
          <w:rFonts w:ascii="Arial" w:hAnsi="Arial" w:cs="Arial"/>
        </w:rPr>
        <w:t>Central vein</w:t>
      </w:r>
    </w:p>
    <w:p w:rsidR="007C05BA" w:rsidRPr="000F3353" w:rsidRDefault="007C05BA" w:rsidP="007C05BA">
      <w:pPr>
        <w:pStyle w:val="ListParagraph"/>
        <w:widowControl w:val="0"/>
        <w:numPr>
          <w:ilvl w:val="0"/>
          <w:numId w:val="12"/>
        </w:numPr>
        <w:rPr>
          <w:rFonts w:ascii="Arial" w:hAnsi="Arial" w:cs="Arial"/>
        </w:rPr>
      </w:pPr>
      <w:r w:rsidRPr="000F3353">
        <w:rPr>
          <w:rFonts w:ascii="Arial" w:hAnsi="Arial" w:cs="Arial"/>
        </w:rPr>
        <w:t>Sinusoids</w:t>
      </w:r>
    </w:p>
    <w:p w:rsidR="007C05BA" w:rsidRDefault="007C05BA" w:rsidP="007C05BA">
      <w:pPr>
        <w:widowControl w:val="0"/>
        <w:rPr>
          <w:rFonts w:ascii="Arial" w:hAnsi="Arial" w:cs="Arial"/>
        </w:rPr>
      </w:pPr>
      <w:r>
        <w:rPr>
          <w:rFonts w:ascii="Arial" w:hAnsi="Arial" w:cs="Arial"/>
          <w:noProof/>
        </w:rPr>
        <mc:AlternateContent>
          <mc:Choice Requires="wps">
            <w:drawing>
              <wp:anchor distT="0" distB="0" distL="114300" distR="114300" simplePos="0" relativeHeight="251666432" behindDoc="0" locked="0" layoutInCell="1" allowOverlap="1" wp14:anchorId="148E688D" wp14:editId="364DB0B5">
                <wp:simplePos x="0" y="0"/>
                <wp:positionH relativeFrom="margin">
                  <wp:posOffset>543208</wp:posOffset>
                </wp:positionH>
                <wp:positionV relativeFrom="paragraph">
                  <wp:posOffset>74724</wp:posOffset>
                </wp:positionV>
                <wp:extent cx="5341544" cy="1557196"/>
                <wp:effectExtent l="0" t="0" r="12065" b="24130"/>
                <wp:wrapNone/>
                <wp:docPr id="17559" name="Rectangle 17559"/>
                <wp:cNvGraphicFramePr/>
                <a:graphic xmlns:a="http://schemas.openxmlformats.org/drawingml/2006/main">
                  <a:graphicData uri="http://schemas.microsoft.com/office/word/2010/wordprocessingShape">
                    <wps:wsp>
                      <wps:cNvSpPr/>
                      <wps:spPr>
                        <a:xfrm>
                          <a:off x="0" y="0"/>
                          <a:ext cx="5341544" cy="155719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D9604" id="Rectangle 17559" o:spid="_x0000_s1026" style="position:absolute;margin-left:42.75pt;margin-top:5.9pt;width:420.6pt;height:122.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" fillcolor="white [3212]" strokecolor="black [3213]" strokeweight="1pt">
                <w10:wrap anchorx="margin"/>
              </v:rect>
            </w:pict>
          </mc:Fallback>
        </mc:AlternateContent>
      </w:r>
    </w:p>
    <w:p w:rsidR="007C05BA" w:rsidRDefault="007C05BA" w:rsidP="007C05BA">
      <w:pPr>
        <w:widowControl w:val="0"/>
        <w:rPr>
          <w:rFonts w:ascii="Arial" w:hAnsi="Arial" w:cs="Arial"/>
        </w:rPr>
      </w:pPr>
    </w:p>
    <w:p w:rsidR="007C05BA" w:rsidRDefault="007C05BA" w:rsidP="007C05BA">
      <w:pPr>
        <w:widowControl w:val="0"/>
        <w:rPr>
          <w:rFonts w:ascii="Arial" w:hAnsi="Arial" w:cs="Arial"/>
        </w:rPr>
      </w:pPr>
    </w:p>
    <w:p w:rsidR="007C05BA" w:rsidRDefault="007C05BA" w:rsidP="007C05BA">
      <w:pPr>
        <w:widowControl w:val="0"/>
        <w:rPr>
          <w:rFonts w:ascii="Arial" w:hAnsi="Arial" w:cs="Arial"/>
        </w:rPr>
      </w:pPr>
    </w:p>
    <w:p w:rsidR="007C05BA" w:rsidRDefault="007C05BA" w:rsidP="007C05BA">
      <w:pPr>
        <w:widowControl w:val="0"/>
        <w:rPr>
          <w:rFonts w:ascii="Arial" w:hAnsi="Arial" w:cs="Arial"/>
        </w:rPr>
      </w:pPr>
    </w:p>
    <w:p w:rsidR="007C05BA" w:rsidRDefault="007C05BA" w:rsidP="007C05BA">
      <w:pPr>
        <w:widowControl w:val="0"/>
        <w:rPr>
          <w:rFonts w:ascii="Arial" w:hAnsi="Arial" w:cs="Arial"/>
        </w:rPr>
      </w:pPr>
    </w:p>
    <w:p w:rsidR="007C05BA" w:rsidRDefault="007C05BA" w:rsidP="007C05BA">
      <w:pPr>
        <w:widowControl w:val="0"/>
        <w:rPr>
          <w:rFonts w:ascii="Arial" w:hAnsi="Arial" w:cs="Arial"/>
        </w:rPr>
      </w:pPr>
    </w:p>
    <w:p w:rsidR="007C05BA" w:rsidRDefault="007C05BA" w:rsidP="007C05BA">
      <w:pPr>
        <w:widowControl w:val="0"/>
        <w:rPr>
          <w:rFonts w:ascii="Arial" w:hAnsi="Arial" w:cs="Arial"/>
        </w:rPr>
      </w:pPr>
    </w:p>
    <w:p w:rsidR="007C05BA" w:rsidRDefault="007C05BA" w:rsidP="007C05BA">
      <w:pPr>
        <w:widowControl w:val="0"/>
        <w:rPr>
          <w:rFonts w:ascii="Arial" w:hAnsi="Arial" w:cs="Arial"/>
        </w:rPr>
      </w:pPr>
    </w:p>
    <w:p w:rsidR="007C05BA" w:rsidRDefault="007C05BA" w:rsidP="007C05BA">
      <w:pPr>
        <w:widowControl w:val="0"/>
        <w:rPr>
          <w:rFonts w:ascii="Arial" w:hAnsi="Arial" w:cs="Arial"/>
        </w:rPr>
      </w:pPr>
    </w:p>
    <w:p w:rsidR="007C05BA" w:rsidRPr="003F1BC1" w:rsidRDefault="007C05BA" w:rsidP="007C05BA">
      <w:pPr>
        <w:widowControl w:val="0"/>
        <w:rPr>
          <w:rFonts w:ascii="Arial" w:hAnsi="Arial" w:cs="Arial"/>
        </w:rPr>
      </w:pPr>
    </w:p>
    <w:p w:rsidR="007C05BA" w:rsidRPr="003F1BC1" w:rsidRDefault="007C05BA" w:rsidP="007C05BA">
      <w:pPr>
        <w:widowControl w:val="0"/>
        <w:ind w:left="360" w:hanging="360"/>
        <w:rPr>
          <w:rFonts w:ascii="Arial" w:hAnsi="Arial" w:cs="Arial"/>
          <w:b/>
        </w:rPr>
      </w:pPr>
    </w:p>
    <w:p w:rsidR="007C05BA" w:rsidRDefault="007C05BA" w:rsidP="007C05BA">
      <w:pPr>
        <w:jc w:val="center"/>
        <w:rPr>
          <w:rFonts w:ascii="Arial" w:hAnsi="Arial" w:cs="Arial"/>
        </w:rPr>
      </w:pPr>
    </w:p>
    <w:p w:rsidR="007C05BA" w:rsidRDefault="007C05BA" w:rsidP="007C05BA">
      <w:pPr>
        <w:jc w:val="center"/>
        <w:rPr>
          <w:rFonts w:ascii="Arial" w:hAnsi="Arial" w:cs="Arial"/>
        </w:rPr>
      </w:pPr>
    </w:p>
    <w:p w:rsidR="007C05BA" w:rsidRDefault="007C05BA" w:rsidP="007C05BA">
      <w:pPr>
        <w:jc w:val="center"/>
        <w:rPr>
          <w:rFonts w:ascii="Arial" w:hAnsi="Arial" w:cs="Arial"/>
        </w:rPr>
      </w:pPr>
    </w:p>
    <w:p w:rsidR="007C05BA" w:rsidRDefault="007C05BA" w:rsidP="007C05BA">
      <w:pPr>
        <w:jc w:val="center"/>
        <w:rPr>
          <w:rFonts w:ascii="Arial" w:hAnsi="Arial" w:cs="Arial"/>
        </w:rPr>
      </w:pPr>
    </w:p>
    <w:p w:rsidR="007C05BA" w:rsidRDefault="007C05BA" w:rsidP="007C05BA">
      <w:pPr>
        <w:jc w:val="center"/>
        <w:rPr>
          <w:rFonts w:ascii="Arial" w:hAnsi="Arial" w:cs="Arial"/>
        </w:rPr>
      </w:pPr>
    </w:p>
    <w:p w:rsidR="007C05BA" w:rsidRDefault="007C05BA" w:rsidP="007C05BA">
      <w:pPr>
        <w:jc w:val="center"/>
        <w:rPr>
          <w:rFonts w:ascii="Arial" w:hAnsi="Arial" w:cs="Arial"/>
        </w:rPr>
      </w:pPr>
    </w:p>
    <w:p w:rsidR="007C05BA" w:rsidRDefault="007C05BA" w:rsidP="007C05BA">
      <w:pPr>
        <w:jc w:val="center"/>
        <w:rPr>
          <w:rFonts w:ascii="Arial" w:hAnsi="Arial" w:cs="Arial"/>
        </w:rPr>
      </w:pPr>
    </w:p>
    <w:p w:rsidR="007C05BA" w:rsidRDefault="007C05BA" w:rsidP="007C05BA">
      <w:pPr>
        <w:jc w:val="center"/>
        <w:rPr>
          <w:rFonts w:ascii="Arial" w:hAnsi="Arial" w:cs="Arial"/>
        </w:rPr>
      </w:pPr>
    </w:p>
    <w:p w:rsidR="007C05BA" w:rsidRDefault="007C05BA" w:rsidP="007C05BA">
      <w:pPr>
        <w:jc w:val="center"/>
        <w:rPr>
          <w:rFonts w:ascii="Arial" w:hAnsi="Arial" w:cs="Arial"/>
        </w:rPr>
      </w:pPr>
    </w:p>
    <w:p w:rsidR="007C05BA" w:rsidRDefault="007C05BA" w:rsidP="007C05BA">
      <w:pPr>
        <w:jc w:val="center"/>
        <w:rPr>
          <w:rFonts w:ascii="Arial" w:hAnsi="Arial" w:cs="Arial"/>
        </w:rPr>
      </w:pPr>
    </w:p>
    <w:p w:rsidR="007C05BA" w:rsidRDefault="007C05BA" w:rsidP="00503251">
      <w:pPr>
        <w:rPr>
          <w:rFonts w:ascii="Arial" w:hAnsi="Arial" w:cs="Arial"/>
        </w:rPr>
      </w:pPr>
    </w:p>
    <w:p w:rsidR="00503251" w:rsidRDefault="00503251" w:rsidP="00503251">
      <w:pPr>
        <w:rPr>
          <w:rFonts w:ascii="Arial" w:hAnsi="Arial" w:cs="Arial"/>
        </w:rPr>
      </w:pPr>
    </w:p>
    <w:p w:rsidR="007C05BA" w:rsidRPr="007A35E7" w:rsidRDefault="007C05BA" w:rsidP="007C05BA">
      <w:pPr>
        <w:rPr>
          <w:rFonts w:ascii="Arial" w:hAnsi="Arial" w:cs="Arial"/>
          <w:b/>
          <w:sz w:val="28"/>
          <w:szCs w:val="28"/>
          <w:u w:val="single"/>
        </w:rPr>
      </w:pPr>
      <w:r w:rsidRPr="00B93525">
        <w:rPr>
          <w:rFonts w:ascii="Arial" w:hAnsi="Arial" w:cs="Arial"/>
          <w:b/>
          <w:sz w:val="28"/>
          <w:szCs w:val="28"/>
          <w:u w:val="single"/>
        </w:rPr>
        <w:lastRenderedPageBreak/>
        <w:t>Digestive Anatomy Coloring</w:t>
      </w:r>
      <w:r w:rsidRPr="003B0F67">
        <w:rPr>
          <w:rFonts w:ascii="Arial" w:hAnsi="Arial" w:cs="Arial"/>
          <w:b/>
          <w:sz w:val="28"/>
          <w:szCs w:val="28"/>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5"/>
        <w:gridCol w:w="2520"/>
        <w:gridCol w:w="2430"/>
        <w:gridCol w:w="2425"/>
      </w:tblGrid>
      <w:tr w:rsidR="007C05BA" w:rsidRPr="003F1BC1" w:rsidTr="00522B59">
        <w:trPr>
          <w:trHeight w:val="296"/>
        </w:trPr>
        <w:tc>
          <w:tcPr>
            <w:tcW w:w="10070" w:type="dxa"/>
            <w:gridSpan w:val="4"/>
            <w:shd w:val="clear" w:color="auto" w:fill="auto"/>
          </w:tcPr>
          <w:p w:rsidR="007C05BA" w:rsidRPr="0076161B" w:rsidRDefault="007C05BA" w:rsidP="00522B59">
            <w:pPr>
              <w:jc w:val="center"/>
              <w:rPr>
                <w:rFonts w:ascii="Arial" w:hAnsi="Arial" w:cs="Arial"/>
                <w:b/>
                <w:sz w:val="22"/>
                <w:szCs w:val="22"/>
              </w:rPr>
            </w:pPr>
            <w:r w:rsidRPr="0076161B">
              <w:rPr>
                <w:rFonts w:ascii="Arial" w:hAnsi="Arial" w:cs="Arial"/>
                <w:b/>
                <w:sz w:val="22"/>
                <w:szCs w:val="22"/>
              </w:rPr>
              <w:t>Word Bank</w:t>
            </w:r>
          </w:p>
        </w:tc>
      </w:tr>
      <w:tr w:rsidR="007C05BA" w:rsidRPr="003F1BC1" w:rsidTr="00522B59">
        <w:trPr>
          <w:trHeight w:val="418"/>
        </w:trPr>
        <w:tc>
          <w:tcPr>
            <w:tcW w:w="2695" w:type="dxa"/>
            <w:shd w:val="clear" w:color="auto" w:fill="auto"/>
          </w:tcPr>
          <w:p w:rsidR="007C05BA" w:rsidRPr="00B93525" w:rsidRDefault="007C05BA" w:rsidP="00522B59">
            <w:pPr>
              <w:rPr>
                <w:rFonts w:ascii="Arial" w:hAnsi="Arial" w:cs="Arial"/>
                <w:sz w:val="22"/>
                <w:szCs w:val="22"/>
              </w:rPr>
            </w:pPr>
            <w:r w:rsidRPr="00B93525">
              <w:rPr>
                <w:rFonts w:ascii="Arial" w:hAnsi="Arial" w:cs="Arial"/>
                <w:sz w:val="22"/>
                <w:szCs w:val="22"/>
              </w:rPr>
              <w:t>Tongue</w:t>
            </w:r>
          </w:p>
        </w:tc>
        <w:tc>
          <w:tcPr>
            <w:tcW w:w="2520" w:type="dxa"/>
            <w:shd w:val="clear" w:color="auto" w:fill="auto"/>
          </w:tcPr>
          <w:p w:rsidR="007C05BA" w:rsidRPr="00B93525" w:rsidRDefault="007C05BA" w:rsidP="00522B59">
            <w:pPr>
              <w:rPr>
                <w:rFonts w:ascii="Arial" w:hAnsi="Arial" w:cs="Arial"/>
                <w:sz w:val="22"/>
                <w:szCs w:val="22"/>
              </w:rPr>
            </w:pPr>
            <w:r w:rsidRPr="00B93525">
              <w:rPr>
                <w:rFonts w:ascii="Arial" w:hAnsi="Arial" w:cs="Arial"/>
                <w:sz w:val="22"/>
                <w:szCs w:val="22"/>
              </w:rPr>
              <w:t>Ascending colon</w:t>
            </w:r>
          </w:p>
        </w:tc>
        <w:tc>
          <w:tcPr>
            <w:tcW w:w="2430" w:type="dxa"/>
          </w:tcPr>
          <w:p w:rsidR="007C05BA" w:rsidRPr="00B93525" w:rsidRDefault="007C05BA" w:rsidP="00522B59">
            <w:pPr>
              <w:rPr>
                <w:rFonts w:ascii="Arial" w:hAnsi="Arial" w:cs="Arial"/>
                <w:sz w:val="22"/>
                <w:szCs w:val="22"/>
              </w:rPr>
            </w:pPr>
            <w:r w:rsidRPr="00B93525">
              <w:rPr>
                <w:rFonts w:ascii="Arial" w:hAnsi="Arial" w:cs="Arial"/>
                <w:sz w:val="22"/>
                <w:szCs w:val="22"/>
              </w:rPr>
              <w:t>Stomach</w:t>
            </w:r>
          </w:p>
        </w:tc>
        <w:tc>
          <w:tcPr>
            <w:tcW w:w="2425" w:type="dxa"/>
          </w:tcPr>
          <w:p w:rsidR="007C05BA" w:rsidRPr="00B93525" w:rsidRDefault="007C05BA" w:rsidP="00522B59">
            <w:pPr>
              <w:rPr>
                <w:rFonts w:ascii="Arial" w:hAnsi="Arial" w:cs="Arial"/>
                <w:sz w:val="22"/>
                <w:szCs w:val="22"/>
              </w:rPr>
            </w:pPr>
            <w:r w:rsidRPr="00B93525">
              <w:rPr>
                <w:rFonts w:ascii="Arial" w:hAnsi="Arial" w:cs="Arial"/>
                <w:sz w:val="22"/>
                <w:szCs w:val="22"/>
              </w:rPr>
              <w:t>Gall bladder</w:t>
            </w:r>
          </w:p>
        </w:tc>
      </w:tr>
      <w:tr w:rsidR="007C05BA" w:rsidRPr="003F1BC1" w:rsidTr="00522B59">
        <w:trPr>
          <w:trHeight w:val="434"/>
        </w:trPr>
        <w:tc>
          <w:tcPr>
            <w:tcW w:w="2695" w:type="dxa"/>
            <w:shd w:val="clear" w:color="auto" w:fill="auto"/>
          </w:tcPr>
          <w:p w:rsidR="007C05BA" w:rsidRPr="00B93525" w:rsidRDefault="007C05BA" w:rsidP="00522B59">
            <w:pPr>
              <w:rPr>
                <w:rFonts w:ascii="Arial" w:hAnsi="Arial" w:cs="Arial"/>
                <w:sz w:val="22"/>
                <w:szCs w:val="22"/>
              </w:rPr>
            </w:pPr>
            <w:r w:rsidRPr="00B93525">
              <w:rPr>
                <w:rFonts w:ascii="Arial" w:hAnsi="Arial" w:cs="Arial"/>
                <w:sz w:val="22"/>
                <w:szCs w:val="22"/>
              </w:rPr>
              <w:t>Parotid gland</w:t>
            </w:r>
          </w:p>
        </w:tc>
        <w:tc>
          <w:tcPr>
            <w:tcW w:w="2520" w:type="dxa"/>
            <w:shd w:val="clear" w:color="auto" w:fill="auto"/>
          </w:tcPr>
          <w:p w:rsidR="007C05BA" w:rsidRPr="00B93525" w:rsidRDefault="007C05BA" w:rsidP="00522B59">
            <w:pPr>
              <w:rPr>
                <w:rFonts w:ascii="Arial" w:hAnsi="Arial" w:cs="Arial"/>
                <w:sz w:val="22"/>
                <w:szCs w:val="22"/>
              </w:rPr>
            </w:pPr>
            <w:r w:rsidRPr="00B93525">
              <w:rPr>
                <w:rFonts w:ascii="Arial" w:hAnsi="Arial" w:cs="Arial"/>
                <w:sz w:val="22"/>
                <w:szCs w:val="22"/>
              </w:rPr>
              <w:t>Transverse colon</w:t>
            </w:r>
          </w:p>
        </w:tc>
        <w:tc>
          <w:tcPr>
            <w:tcW w:w="2430" w:type="dxa"/>
          </w:tcPr>
          <w:p w:rsidR="007C05BA" w:rsidRPr="00B93525" w:rsidRDefault="007C05BA" w:rsidP="00522B59">
            <w:pPr>
              <w:rPr>
                <w:rFonts w:ascii="Arial" w:hAnsi="Arial" w:cs="Arial"/>
                <w:sz w:val="22"/>
                <w:szCs w:val="22"/>
              </w:rPr>
            </w:pPr>
            <w:r w:rsidRPr="00B93525">
              <w:rPr>
                <w:rFonts w:ascii="Arial" w:hAnsi="Arial" w:cs="Arial"/>
                <w:sz w:val="22"/>
                <w:szCs w:val="22"/>
              </w:rPr>
              <w:t>Duodenum</w:t>
            </w:r>
          </w:p>
        </w:tc>
        <w:tc>
          <w:tcPr>
            <w:tcW w:w="2425" w:type="dxa"/>
          </w:tcPr>
          <w:p w:rsidR="007C05BA" w:rsidRPr="00B93525" w:rsidRDefault="007C05BA" w:rsidP="00522B59">
            <w:pPr>
              <w:rPr>
                <w:rFonts w:ascii="Arial" w:hAnsi="Arial" w:cs="Arial"/>
                <w:sz w:val="22"/>
                <w:szCs w:val="22"/>
              </w:rPr>
            </w:pPr>
            <w:r w:rsidRPr="00B93525">
              <w:rPr>
                <w:rFonts w:ascii="Arial" w:hAnsi="Arial" w:cs="Arial"/>
                <w:sz w:val="22"/>
                <w:szCs w:val="22"/>
              </w:rPr>
              <w:t>Pancreas</w:t>
            </w:r>
          </w:p>
        </w:tc>
      </w:tr>
      <w:tr w:rsidR="007C05BA" w:rsidRPr="003F1BC1" w:rsidTr="00522B59">
        <w:trPr>
          <w:trHeight w:val="418"/>
        </w:trPr>
        <w:tc>
          <w:tcPr>
            <w:tcW w:w="2695" w:type="dxa"/>
            <w:shd w:val="clear" w:color="auto" w:fill="auto"/>
          </w:tcPr>
          <w:p w:rsidR="007C05BA" w:rsidRPr="00B93525" w:rsidRDefault="007C05BA" w:rsidP="00522B59">
            <w:pPr>
              <w:rPr>
                <w:rFonts w:ascii="Arial" w:hAnsi="Arial" w:cs="Arial"/>
                <w:sz w:val="22"/>
                <w:szCs w:val="22"/>
              </w:rPr>
            </w:pPr>
            <w:r w:rsidRPr="00B93525">
              <w:rPr>
                <w:rFonts w:ascii="Arial" w:hAnsi="Arial" w:cs="Arial"/>
                <w:sz w:val="22"/>
                <w:szCs w:val="22"/>
              </w:rPr>
              <w:t>Sublingual gland</w:t>
            </w:r>
          </w:p>
        </w:tc>
        <w:tc>
          <w:tcPr>
            <w:tcW w:w="2520" w:type="dxa"/>
            <w:shd w:val="clear" w:color="auto" w:fill="auto"/>
          </w:tcPr>
          <w:p w:rsidR="007C05BA" w:rsidRPr="00B93525" w:rsidRDefault="007C05BA" w:rsidP="00522B59">
            <w:pPr>
              <w:rPr>
                <w:rFonts w:ascii="Arial" w:hAnsi="Arial" w:cs="Arial"/>
                <w:sz w:val="22"/>
                <w:szCs w:val="22"/>
              </w:rPr>
            </w:pPr>
            <w:r w:rsidRPr="00B93525">
              <w:rPr>
                <w:rFonts w:ascii="Arial" w:hAnsi="Arial" w:cs="Arial"/>
                <w:sz w:val="22"/>
                <w:szCs w:val="22"/>
              </w:rPr>
              <w:t>Descending colon</w:t>
            </w:r>
          </w:p>
        </w:tc>
        <w:tc>
          <w:tcPr>
            <w:tcW w:w="2430" w:type="dxa"/>
          </w:tcPr>
          <w:p w:rsidR="007C05BA" w:rsidRPr="00B93525" w:rsidRDefault="007C05BA" w:rsidP="00522B59">
            <w:pPr>
              <w:rPr>
                <w:rFonts w:ascii="Arial" w:hAnsi="Arial" w:cs="Arial"/>
                <w:sz w:val="22"/>
                <w:szCs w:val="22"/>
              </w:rPr>
            </w:pPr>
            <w:r w:rsidRPr="00B93525">
              <w:rPr>
                <w:rFonts w:ascii="Arial" w:hAnsi="Arial" w:cs="Arial"/>
                <w:sz w:val="22"/>
                <w:szCs w:val="22"/>
              </w:rPr>
              <w:t>Jejunum</w:t>
            </w:r>
          </w:p>
        </w:tc>
        <w:tc>
          <w:tcPr>
            <w:tcW w:w="2425" w:type="dxa"/>
          </w:tcPr>
          <w:p w:rsidR="007C05BA" w:rsidRPr="00B93525" w:rsidRDefault="007C05BA" w:rsidP="00522B59">
            <w:pPr>
              <w:rPr>
                <w:rFonts w:ascii="Arial" w:hAnsi="Arial" w:cs="Arial"/>
                <w:sz w:val="22"/>
                <w:szCs w:val="22"/>
              </w:rPr>
            </w:pPr>
            <w:r>
              <w:rPr>
                <w:rFonts w:ascii="Arial" w:hAnsi="Arial" w:cs="Arial"/>
                <w:sz w:val="22"/>
                <w:szCs w:val="22"/>
              </w:rPr>
              <w:t>Oropharynx</w:t>
            </w:r>
          </w:p>
        </w:tc>
      </w:tr>
      <w:tr w:rsidR="007C05BA" w:rsidRPr="003F1BC1" w:rsidTr="00522B59">
        <w:trPr>
          <w:trHeight w:val="434"/>
        </w:trPr>
        <w:tc>
          <w:tcPr>
            <w:tcW w:w="2695" w:type="dxa"/>
            <w:shd w:val="clear" w:color="auto" w:fill="auto"/>
          </w:tcPr>
          <w:p w:rsidR="007C05BA" w:rsidRPr="00B93525" w:rsidRDefault="007C05BA" w:rsidP="00522B59">
            <w:pPr>
              <w:rPr>
                <w:rFonts w:ascii="Arial" w:hAnsi="Arial" w:cs="Arial"/>
                <w:sz w:val="22"/>
                <w:szCs w:val="22"/>
              </w:rPr>
            </w:pPr>
            <w:r w:rsidRPr="00B93525">
              <w:rPr>
                <w:rFonts w:ascii="Arial" w:hAnsi="Arial" w:cs="Arial"/>
                <w:sz w:val="22"/>
                <w:szCs w:val="22"/>
              </w:rPr>
              <w:t>Submandibular gland</w:t>
            </w:r>
          </w:p>
        </w:tc>
        <w:tc>
          <w:tcPr>
            <w:tcW w:w="2520" w:type="dxa"/>
            <w:shd w:val="clear" w:color="auto" w:fill="auto"/>
          </w:tcPr>
          <w:p w:rsidR="007C05BA" w:rsidRPr="00B93525" w:rsidRDefault="007C05BA" w:rsidP="00522B59">
            <w:pPr>
              <w:rPr>
                <w:rFonts w:ascii="Arial" w:hAnsi="Arial" w:cs="Arial"/>
                <w:sz w:val="22"/>
                <w:szCs w:val="22"/>
              </w:rPr>
            </w:pPr>
            <w:r w:rsidRPr="00B93525">
              <w:rPr>
                <w:rFonts w:ascii="Arial" w:hAnsi="Arial" w:cs="Arial"/>
                <w:sz w:val="22"/>
                <w:szCs w:val="22"/>
              </w:rPr>
              <w:t>Sigmoid colon</w:t>
            </w:r>
          </w:p>
        </w:tc>
        <w:tc>
          <w:tcPr>
            <w:tcW w:w="2430" w:type="dxa"/>
          </w:tcPr>
          <w:p w:rsidR="007C05BA" w:rsidRPr="00B93525" w:rsidRDefault="007C05BA" w:rsidP="00522B59">
            <w:pPr>
              <w:rPr>
                <w:rFonts w:ascii="Arial" w:hAnsi="Arial" w:cs="Arial"/>
                <w:sz w:val="22"/>
                <w:szCs w:val="22"/>
              </w:rPr>
            </w:pPr>
            <w:r w:rsidRPr="00B93525">
              <w:rPr>
                <w:rFonts w:ascii="Arial" w:hAnsi="Arial" w:cs="Arial"/>
                <w:sz w:val="22"/>
                <w:szCs w:val="22"/>
              </w:rPr>
              <w:t>Ileum</w:t>
            </w:r>
          </w:p>
        </w:tc>
        <w:tc>
          <w:tcPr>
            <w:tcW w:w="2425" w:type="dxa"/>
          </w:tcPr>
          <w:p w:rsidR="007C05BA" w:rsidRPr="00B93525" w:rsidRDefault="007C05BA" w:rsidP="00522B59">
            <w:pPr>
              <w:rPr>
                <w:rFonts w:ascii="Arial" w:hAnsi="Arial" w:cs="Arial"/>
                <w:sz w:val="22"/>
                <w:szCs w:val="22"/>
              </w:rPr>
            </w:pPr>
            <w:r>
              <w:rPr>
                <w:rFonts w:ascii="Arial" w:hAnsi="Arial" w:cs="Arial"/>
                <w:sz w:val="22"/>
                <w:szCs w:val="22"/>
              </w:rPr>
              <w:t>Diaphragm</w:t>
            </w:r>
          </w:p>
        </w:tc>
      </w:tr>
      <w:tr w:rsidR="007C05BA" w:rsidRPr="003F1BC1" w:rsidTr="00522B59">
        <w:trPr>
          <w:trHeight w:val="434"/>
        </w:trPr>
        <w:tc>
          <w:tcPr>
            <w:tcW w:w="2695" w:type="dxa"/>
            <w:shd w:val="clear" w:color="auto" w:fill="auto"/>
          </w:tcPr>
          <w:p w:rsidR="007C05BA" w:rsidRPr="00B93525" w:rsidRDefault="007C05BA" w:rsidP="00522B59">
            <w:pPr>
              <w:rPr>
                <w:rFonts w:ascii="Arial" w:hAnsi="Arial" w:cs="Arial"/>
                <w:sz w:val="22"/>
                <w:szCs w:val="22"/>
              </w:rPr>
            </w:pPr>
            <w:r w:rsidRPr="00B93525">
              <w:rPr>
                <w:rFonts w:ascii="Arial" w:hAnsi="Arial" w:cs="Arial"/>
                <w:sz w:val="22"/>
                <w:szCs w:val="22"/>
              </w:rPr>
              <w:t>Esophagus</w:t>
            </w:r>
          </w:p>
        </w:tc>
        <w:tc>
          <w:tcPr>
            <w:tcW w:w="2520" w:type="dxa"/>
            <w:shd w:val="clear" w:color="auto" w:fill="auto"/>
          </w:tcPr>
          <w:p w:rsidR="007C05BA" w:rsidRPr="00B93525" w:rsidRDefault="007C05BA" w:rsidP="00522B59">
            <w:pPr>
              <w:rPr>
                <w:rFonts w:ascii="Arial" w:hAnsi="Arial" w:cs="Arial"/>
                <w:sz w:val="22"/>
                <w:szCs w:val="22"/>
              </w:rPr>
            </w:pPr>
            <w:r w:rsidRPr="00B93525">
              <w:rPr>
                <w:rFonts w:ascii="Arial" w:hAnsi="Arial" w:cs="Arial"/>
                <w:sz w:val="22"/>
                <w:szCs w:val="22"/>
              </w:rPr>
              <w:t>Rectum</w:t>
            </w:r>
            <w:r>
              <w:rPr>
                <w:rFonts w:ascii="Arial" w:hAnsi="Arial" w:cs="Arial"/>
                <w:sz w:val="22"/>
                <w:szCs w:val="22"/>
              </w:rPr>
              <w:t xml:space="preserve"> &amp; Anus</w:t>
            </w:r>
          </w:p>
        </w:tc>
        <w:tc>
          <w:tcPr>
            <w:tcW w:w="2430" w:type="dxa"/>
          </w:tcPr>
          <w:p w:rsidR="007C05BA" w:rsidRPr="00B93525" w:rsidRDefault="007C05BA" w:rsidP="00522B59">
            <w:pPr>
              <w:rPr>
                <w:rFonts w:ascii="Arial" w:hAnsi="Arial" w:cs="Arial"/>
                <w:sz w:val="22"/>
                <w:szCs w:val="22"/>
              </w:rPr>
            </w:pPr>
            <w:r>
              <w:rPr>
                <w:rFonts w:ascii="Arial" w:hAnsi="Arial" w:cs="Arial"/>
                <w:sz w:val="22"/>
                <w:szCs w:val="22"/>
              </w:rPr>
              <w:t>Cecum</w:t>
            </w:r>
          </w:p>
        </w:tc>
        <w:tc>
          <w:tcPr>
            <w:tcW w:w="2425" w:type="dxa"/>
          </w:tcPr>
          <w:p w:rsidR="007C05BA" w:rsidRPr="00B93525" w:rsidRDefault="007C05BA" w:rsidP="00522B59">
            <w:pPr>
              <w:rPr>
                <w:rFonts w:ascii="Arial" w:hAnsi="Arial" w:cs="Arial"/>
                <w:sz w:val="22"/>
                <w:szCs w:val="22"/>
              </w:rPr>
            </w:pPr>
            <w:r>
              <w:rPr>
                <w:rFonts w:ascii="Arial" w:hAnsi="Arial" w:cs="Arial"/>
                <w:sz w:val="22"/>
                <w:szCs w:val="22"/>
              </w:rPr>
              <w:t>Oral cavity</w:t>
            </w:r>
          </w:p>
        </w:tc>
      </w:tr>
      <w:tr w:rsidR="007C05BA" w:rsidRPr="003F1BC1" w:rsidTr="00522B59">
        <w:trPr>
          <w:trHeight w:val="418"/>
        </w:trPr>
        <w:tc>
          <w:tcPr>
            <w:tcW w:w="2695" w:type="dxa"/>
            <w:shd w:val="clear" w:color="auto" w:fill="auto"/>
          </w:tcPr>
          <w:p w:rsidR="007C05BA" w:rsidRPr="00B93525" w:rsidRDefault="007C05BA" w:rsidP="00522B59">
            <w:pPr>
              <w:rPr>
                <w:rFonts w:ascii="Arial" w:hAnsi="Arial" w:cs="Arial"/>
                <w:sz w:val="22"/>
                <w:szCs w:val="22"/>
              </w:rPr>
            </w:pPr>
            <w:r>
              <w:rPr>
                <w:rFonts w:ascii="Arial" w:hAnsi="Arial" w:cs="Arial"/>
                <w:sz w:val="22"/>
                <w:szCs w:val="22"/>
              </w:rPr>
              <w:t>Left lobe of liver</w:t>
            </w:r>
          </w:p>
        </w:tc>
        <w:tc>
          <w:tcPr>
            <w:tcW w:w="2520" w:type="dxa"/>
            <w:shd w:val="clear" w:color="auto" w:fill="auto"/>
          </w:tcPr>
          <w:p w:rsidR="007C05BA" w:rsidRPr="00B93525" w:rsidRDefault="007C05BA" w:rsidP="00522B59">
            <w:pPr>
              <w:rPr>
                <w:rFonts w:ascii="Arial" w:hAnsi="Arial" w:cs="Arial"/>
                <w:sz w:val="22"/>
                <w:szCs w:val="22"/>
              </w:rPr>
            </w:pPr>
            <w:r>
              <w:rPr>
                <w:rFonts w:ascii="Arial" w:hAnsi="Arial" w:cs="Arial"/>
                <w:sz w:val="22"/>
                <w:szCs w:val="22"/>
              </w:rPr>
              <w:t>Right lobe of liver</w:t>
            </w:r>
          </w:p>
        </w:tc>
        <w:tc>
          <w:tcPr>
            <w:tcW w:w="2430" w:type="dxa"/>
          </w:tcPr>
          <w:p w:rsidR="007C05BA" w:rsidRPr="00B93525" w:rsidRDefault="007C05BA" w:rsidP="00522B59">
            <w:pPr>
              <w:rPr>
                <w:rFonts w:ascii="Arial" w:hAnsi="Arial" w:cs="Arial"/>
                <w:sz w:val="22"/>
                <w:szCs w:val="22"/>
              </w:rPr>
            </w:pPr>
            <w:r w:rsidRPr="00B93525">
              <w:rPr>
                <w:rFonts w:ascii="Arial" w:hAnsi="Arial" w:cs="Arial"/>
                <w:sz w:val="22"/>
                <w:szCs w:val="22"/>
              </w:rPr>
              <w:t>Appendix</w:t>
            </w:r>
          </w:p>
        </w:tc>
        <w:tc>
          <w:tcPr>
            <w:tcW w:w="2425" w:type="dxa"/>
          </w:tcPr>
          <w:p w:rsidR="007C05BA" w:rsidRPr="00B93525" w:rsidRDefault="007C05BA" w:rsidP="00522B59">
            <w:pPr>
              <w:rPr>
                <w:rFonts w:ascii="Arial" w:hAnsi="Arial" w:cs="Arial"/>
                <w:sz w:val="22"/>
                <w:szCs w:val="22"/>
              </w:rPr>
            </w:pPr>
            <w:r w:rsidRPr="00B93525">
              <w:rPr>
                <w:rFonts w:ascii="Arial" w:hAnsi="Arial" w:cs="Arial"/>
                <w:sz w:val="22"/>
                <w:szCs w:val="22"/>
              </w:rPr>
              <w:t>Common Bile Duct</w:t>
            </w:r>
          </w:p>
        </w:tc>
      </w:tr>
    </w:tbl>
    <w:p w:rsidR="007C05BA" w:rsidRPr="003F1BC1" w:rsidRDefault="007C05BA" w:rsidP="00503251">
      <w:pPr>
        <w:rPr>
          <w:rFonts w:ascii="Arial" w:hAnsi="Arial" w:cs="Arial"/>
        </w:rPr>
      </w:pPr>
    </w:p>
    <w:p w:rsidR="007C05BA" w:rsidRDefault="007C05BA" w:rsidP="007C05BA">
      <w:pPr>
        <w:jc w:val="center"/>
        <w:rPr>
          <w:rFonts w:ascii="Arial" w:hAnsi="Arial" w:cs="Arial"/>
        </w:rPr>
      </w:pPr>
      <w:r>
        <w:rPr>
          <w:rFonts w:ascii="Arial" w:hAnsi="Arial" w:cs="Arial"/>
          <w:noProof/>
        </w:rPr>
        <w:drawing>
          <wp:inline distT="0" distB="0" distL="0" distR="0" wp14:anchorId="5D80CE2B" wp14:editId="31722D3A">
            <wp:extent cx="4028440" cy="6410325"/>
            <wp:effectExtent l="0" t="0" r="0" b="9525"/>
            <wp:docPr id="17565" name="Picture 17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igestion.png"/>
                    <pic:cNvPicPr/>
                  </pic:nvPicPr>
                  <pic:blipFill rotWithShape="1">
                    <a:blip r:embed="rId12">
                      <a:extLst>
                        <a:ext uri="{28A0092B-C50C-407E-A947-70E740481C1C}">
                          <a14:useLocalDpi xmlns:a14="http://schemas.microsoft.com/office/drawing/2010/main" val="0"/>
                        </a:ext>
                      </a:extLst>
                    </a:blip>
                    <a:srcRect l="21641" r="22627" b="9126"/>
                    <a:stretch/>
                  </pic:blipFill>
                  <pic:spPr bwMode="auto">
                    <a:xfrm>
                      <a:off x="0" y="0"/>
                      <a:ext cx="4039270" cy="6427558"/>
                    </a:xfrm>
                    <a:prstGeom prst="rect">
                      <a:avLst/>
                    </a:prstGeom>
                    <a:ln>
                      <a:noFill/>
                    </a:ln>
                    <a:extLst>
                      <a:ext uri="{53640926-AAD7-44D8-BBD7-CCE9431645EC}">
                        <a14:shadowObscured xmlns:a14="http://schemas.microsoft.com/office/drawing/2010/main"/>
                      </a:ext>
                    </a:extLst>
                  </pic:spPr>
                </pic:pic>
              </a:graphicData>
            </a:graphic>
          </wp:inline>
        </w:drawing>
      </w:r>
    </w:p>
    <w:p w:rsidR="007C05BA" w:rsidRPr="00503251" w:rsidRDefault="007C05BA" w:rsidP="007C05BA">
      <w:pPr>
        <w:rPr>
          <w:rFonts w:ascii="Arial" w:hAnsi="Arial" w:cs="Arial"/>
          <w:sz w:val="12"/>
          <w:szCs w:val="12"/>
        </w:rPr>
      </w:pPr>
      <w:r w:rsidRPr="00D565DB">
        <w:rPr>
          <w:rFonts w:ascii="Arial" w:hAnsi="Arial" w:cs="Arial"/>
          <w:sz w:val="12"/>
          <w:szCs w:val="12"/>
        </w:rPr>
        <w:t>http://www.biologydiscussion.com/human-physiology/human-digestive-system/main-parts-of-human-dig</w:t>
      </w:r>
      <w:r>
        <w:rPr>
          <w:rFonts w:ascii="Arial" w:hAnsi="Arial" w:cs="Arial"/>
          <w:sz w:val="12"/>
          <w:szCs w:val="12"/>
        </w:rPr>
        <w:t>estive-system-with-diagram/5238</w:t>
      </w:r>
    </w:p>
    <w:p w:rsidR="007C05BA" w:rsidRDefault="007C05BA" w:rsidP="001D0306">
      <w:pPr>
        <w:jc w:val="center"/>
        <w:rPr>
          <w:rFonts w:ascii="Arial" w:hAnsi="Arial" w:cs="Arial"/>
          <w:b/>
          <w:sz w:val="28"/>
          <w:szCs w:val="28"/>
          <w:u w:val="single"/>
        </w:rPr>
      </w:pPr>
      <w:r w:rsidRPr="00BA0BA9">
        <w:rPr>
          <w:rFonts w:ascii="Arial" w:hAnsi="Arial" w:cs="Arial"/>
          <w:b/>
          <w:sz w:val="28"/>
          <w:szCs w:val="28"/>
          <w:u w:val="single"/>
        </w:rPr>
        <w:lastRenderedPageBreak/>
        <w:t xml:space="preserve">Stomach </w:t>
      </w:r>
      <w:r w:rsidR="001D0306">
        <w:rPr>
          <w:rFonts w:ascii="Arial" w:hAnsi="Arial" w:cs="Arial"/>
          <w:b/>
          <w:sz w:val="28"/>
          <w:szCs w:val="28"/>
          <w:u w:val="single"/>
        </w:rPr>
        <w:t>Image to Label</w:t>
      </w:r>
    </w:p>
    <w:p w:rsidR="007C05BA" w:rsidRDefault="007C05BA" w:rsidP="007C05BA">
      <w:pPr>
        <w:rPr>
          <w:rFonts w:ascii="Arial" w:hAnsi="Arial" w:cs="Arial"/>
          <w:b/>
          <w:sz w:val="28"/>
          <w:szCs w:val="28"/>
          <w:u w:val="single"/>
        </w:rPr>
      </w:pPr>
    </w:p>
    <w:tbl>
      <w:tblPr>
        <w:tblStyle w:val="TableGrid"/>
        <w:tblW w:w="0" w:type="auto"/>
        <w:tblLook w:val="04A0" w:firstRow="1" w:lastRow="0" w:firstColumn="1" w:lastColumn="0" w:noHBand="0" w:noVBand="1"/>
      </w:tblPr>
      <w:tblGrid>
        <w:gridCol w:w="5035"/>
        <w:gridCol w:w="5035"/>
      </w:tblGrid>
      <w:tr w:rsidR="007C05BA" w:rsidTr="00522B59">
        <w:tc>
          <w:tcPr>
            <w:tcW w:w="10070" w:type="dxa"/>
            <w:gridSpan w:val="2"/>
          </w:tcPr>
          <w:p w:rsidR="007C05BA" w:rsidRPr="0076161B" w:rsidRDefault="007C05BA" w:rsidP="00522B59">
            <w:pPr>
              <w:jc w:val="center"/>
              <w:rPr>
                <w:rFonts w:ascii="Arial" w:hAnsi="Arial" w:cs="Arial"/>
                <w:b/>
              </w:rPr>
            </w:pPr>
            <w:r w:rsidRPr="0076161B">
              <w:rPr>
                <w:rFonts w:ascii="Arial" w:hAnsi="Arial" w:cs="Arial"/>
                <w:b/>
              </w:rPr>
              <w:t>Word Bank</w:t>
            </w:r>
          </w:p>
        </w:tc>
      </w:tr>
      <w:tr w:rsidR="007C05BA" w:rsidTr="00522B59">
        <w:tc>
          <w:tcPr>
            <w:tcW w:w="5035" w:type="dxa"/>
          </w:tcPr>
          <w:p w:rsidR="007C05BA" w:rsidRDefault="007C05BA" w:rsidP="00522B59">
            <w:pPr>
              <w:rPr>
                <w:rFonts w:ascii="Arial" w:hAnsi="Arial" w:cs="Arial"/>
              </w:rPr>
            </w:pPr>
            <w:r>
              <w:rPr>
                <w:rFonts w:ascii="Arial" w:hAnsi="Arial" w:cs="Arial"/>
              </w:rPr>
              <w:t>Pyloric sphincter</w:t>
            </w:r>
          </w:p>
        </w:tc>
        <w:tc>
          <w:tcPr>
            <w:tcW w:w="5035" w:type="dxa"/>
          </w:tcPr>
          <w:p w:rsidR="007C05BA" w:rsidRDefault="007C05BA" w:rsidP="00522B59">
            <w:pPr>
              <w:rPr>
                <w:rFonts w:ascii="Arial" w:hAnsi="Arial" w:cs="Arial"/>
              </w:rPr>
            </w:pPr>
            <w:r>
              <w:rPr>
                <w:rFonts w:ascii="Arial" w:hAnsi="Arial" w:cs="Arial"/>
              </w:rPr>
              <w:t>Esophageal sphincter</w:t>
            </w:r>
          </w:p>
        </w:tc>
      </w:tr>
      <w:tr w:rsidR="007C05BA" w:rsidTr="00522B59">
        <w:tc>
          <w:tcPr>
            <w:tcW w:w="5035" w:type="dxa"/>
          </w:tcPr>
          <w:p w:rsidR="007C05BA" w:rsidRDefault="007C05BA" w:rsidP="00522B59">
            <w:pPr>
              <w:rPr>
                <w:rFonts w:ascii="Arial" w:hAnsi="Arial" w:cs="Arial"/>
              </w:rPr>
            </w:pPr>
            <w:r>
              <w:rPr>
                <w:rFonts w:ascii="Arial" w:hAnsi="Arial" w:cs="Arial"/>
              </w:rPr>
              <w:t>Cardia</w:t>
            </w:r>
          </w:p>
        </w:tc>
        <w:tc>
          <w:tcPr>
            <w:tcW w:w="5035" w:type="dxa"/>
          </w:tcPr>
          <w:p w:rsidR="007C05BA" w:rsidRDefault="007C05BA" w:rsidP="00522B59">
            <w:pPr>
              <w:rPr>
                <w:rFonts w:ascii="Arial" w:hAnsi="Arial" w:cs="Arial"/>
              </w:rPr>
            </w:pPr>
            <w:r>
              <w:rPr>
                <w:rFonts w:ascii="Arial" w:hAnsi="Arial" w:cs="Arial"/>
              </w:rPr>
              <w:t>Body</w:t>
            </w:r>
          </w:p>
        </w:tc>
      </w:tr>
      <w:tr w:rsidR="007C05BA" w:rsidTr="00522B59">
        <w:tc>
          <w:tcPr>
            <w:tcW w:w="5035" w:type="dxa"/>
          </w:tcPr>
          <w:p w:rsidR="007C05BA" w:rsidRDefault="007C05BA" w:rsidP="00522B59">
            <w:pPr>
              <w:rPr>
                <w:rFonts w:ascii="Arial" w:hAnsi="Arial" w:cs="Arial"/>
              </w:rPr>
            </w:pPr>
            <w:r>
              <w:rPr>
                <w:rFonts w:ascii="Arial" w:hAnsi="Arial" w:cs="Arial"/>
              </w:rPr>
              <w:t>Fundus</w:t>
            </w:r>
          </w:p>
        </w:tc>
        <w:tc>
          <w:tcPr>
            <w:tcW w:w="5035" w:type="dxa"/>
          </w:tcPr>
          <w:p w:rsidR="007C05BA" w:rsidRDefault="007C05BA" w:rsidP="00522B59">
            <w:pPr>
              <w:rPr>
                <w:rFonts w:ascii="Arial" w:hAnsi="Arial" w:cs="Arial"/>
              </w:rPr>
            </w:pPr>
            <w:proofErr w:type="spellStart"/>
            <w:r>
              <w:rPr>
                <w:rFonts w:ascii="Arial" w:hAnsi="Arial" w:cs="Arial"/>
              </w:rPr>
              <w:t>Pyloris</w:t>
            </w:r>
            <w:proofErr w:type="spellEnd"/>
          </w:p>
        </w:tc>
      </w:tr>
      <w:tr w:rsidR="007C05BA" w:rsidTr="00522B59">
        <w:tc>
          <w:tcPr>
            <w:tcW w:w="5035" w:type="dxa"/>
          </w:tcPr>
          <w:p w:rsidR="007C05BA" w:rsidRDefault="007C05BA" w:rsidP="00522B59">
            <w:pPr>
              <w:rPr>
                <w:rFonts w:ascii="Arial" w:hAnsi="Arial" w:cs="Arial"/>
              </w:rPr>
            </w:pPr>
            <w:r>
              <w:rPr>
                <w:rFonts w:ascii="Arial" w:hAnsi="Arial" w:cs="Arial"/>
              </w:rPr>
              <w:t>Lesser curvature</w:t>
            </w:r>
          </w:p>
        </w:tc>
        <w:tc>
          <w:tcPr>
            <w:tcW w:w="5035" w:type="dxa"/>
          </w:tcPr>
          <w:p w:rsidR="007C05BA" w:rsidRDefault="007C05BA" w:rsidP="00522B59">
            <w:pPr>
              <w:rPr>
                <w:rFonts w:ascii="Arial" w:hAnsi="Arial" w:cs="Arial"/>
              </w:rPr>
            </w:pPr>
            <w:r>
              <w:rPr>
                <w:rFonts w:ascii="Arial" w:hAnsi="Arial" w:cs="Arial"/>
              </w:rPr>
              <w:t>Greater curvature</w:t>
            </w:r>
          </w:p>
        </w:tc>
      </w:tr>
      <w:tr w:rsidR="007C05BA" w:rsidTr="00522B59">
        <w:tc>
          <w:tcPr>
            <w:tcW w:w="5035" w:type="dxa"/>
          </w:tcPr>
          <w:p w:rsidR="007C05BA" w:rsidRDefault="001D0306" w:rsidP="00522B59">
            <w:pPr>
              <w:rPr>
                <w:rFonts w:ascii="Arial" w:hAnsi="Arial" w:cs="Arial"/>
              </w:rPr>
            </w:pPr>
            <w:r>
              <w:rPr>
                <w:rFonts w:ascii="Arial" w:hAnsi="Arial" w:cs="Arial"/>
              </w:rPr>
              <w:t>Duodenum</w:t>
            </w:r>
          </w:p>
        </w:tc>
        <w:tc>
          <w:tcPr>
            <w:tcW w:w="5035" w:type="dxa"/>
          </w:tcPr>
          <w:p w:rsidR="007C05BA" w:rsidRDefault="001D0306" w:rsidP="00522B59">
            <w:pPr>
              <w:rPr>
                <w:rFonts w:ascii="Arial" w:hAnsi="Arial" w:cs="Arial"/>
              </w:rPr>
            </w:pPr>
            <w:r>
              <w:rPr>
                <w:rFonts w:ascii="Arial" w:hAnsi="Arial" w:cs="Arial"/>
              </w:rPr>
              <w:t>Esophagus</w:t>
            </w:r>
          </w:p>
        </w:tc>
      </w:tr>
    </w:tbl>
    <w:p w:rsidR="007C05BA" w:rsidRPr="0009679C" w:rsidRDefault="007C05BA" w:rsidP="007C05BA">
      <w:pPr>
        <w:rPr>
          <w:rFonts w:ascii="Arial" w:hAnsi="Arial" w:cs="Arial"/>
        </w:rPr>
      </w:pPr>
    </w:p>
    <w:p w:rsidR="007C05BA" w:rsidRDefault="007C05BA" w:rsidP="007C05BA">
      <w:pPr>
        <w:jc w:val="center"/>
        <w:rPr>
          <w:rFonts w:ascii="Arial" w:hAnsi="Arial" w:cs="Arial"/>
        </w:rPr>
      </w:pPr>
    </w:p>
    <w:p w:rsidR="007C05BA" w:rsidRDefault="001D0306" w:rsidP="007C05BA">
      <w:pPr>
        <w:rPr>
          <w:rFonts w:ascii="Arial" w:hAnsi="Arial" w:cs="Arial"/>
        </w:rPr>
      </w:pPr>
      <w:r>
        <w:rPr>
          <w:rFonts w:ascii="Arial" w:hAnsi="Arial" w:cs="Arial"/>
          <w:noProof/>
        </w:rPr>
        <w:drawing>
          <wp:inline distT="0" distB="0" distL="0" distR="0">
            <wp:extent cx="6417699" cy="5288280"/>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omach.png"/>
                    <pic:cNvPicPr/>
                  </pic:nvPicPr>
                  <pic:blipFill rotWithShape="1">
                    <a:blip r:embed="rId13">
                      <a:extLst>
                        <a:ext uri="{28A0092B-C50C-407E-A947-70E740481C1C}">
                          <a14:useLocalDpi xmlns:a14="http://schemas.microsoft.com/office/drawing/2010/main" val="0"/>
                        </a:ext>
                      </a:extLst>
                    </a:blip>
                    <a:srcRect l="10952" r="14524"/>
                    <a:stretch/>
                  </pic:blipFill>
                  <pic:spPr bwMode="auto">
                    <a:xfrm>
                      <a:off x="0" y="0"/>
                      <a:ext cx="6422514" cy="5292248"/>
                    </a:xfrm>
                    <a:prstGeom prst="rect">
                      <a:avLst/>
                    </a:prstGeom>
                    <a:ln>
                      <a:noFill/>
                    </a:ln>
                    <a:extLst>
                      <a:ext uri="{53640926-AAD7-44D8-BBD7-CCE9431645EC}">
                        <a14:shadowObscured xmlns:a14="http://schemas.microsoft.com/office/drawing/2010/main"/>
                      </a:ext>
                    </a:extLst>
                  </pic:spPr>
                </pic:pic>
              </a:graphicData>
            </a:graphic>
          </wp:inline>
        </w:drawing>
      </w:r>
    </w:p>
    <w:p w:rsidR="007C05BA" w:rsidRDefault="007C05BA" w:rsidP="007C05BA">
      <w:pPr>
        <w:rPr>
          <w:rFonts w:ascii="Arial" w:hAnsi="Arial" w:cs="Arial"/>
        </w:rPr>
      </w:pPr>
    </w:p>
    <w:p w:rsidR="007C05BA" w:rsidRDefault="007C05BA" w:rsidP="007C05BA">
      <w:pPr>
        <w:rPr>
          <w:rFonts w:ascii="Arial" w:hAnsi="Arial" w:cs="Arial"/>
          <w:b/>
          <w:sz w:val="28"/>
          <w:szCs w:val="28"/>
          <w:u w:val="single"/>
        </w:rPr>
      </w:pPr>
    </w:p>
    <w:p w:rsidR="007C05BA" w:rsidRDefault="007C05BA" w:rsidP="007C05BA">
      <w:pPr>
        <w:rPr>
          <w:rFonts w:ascii="Arial" w:hAnsi="Arial" w:cs="Arial"/>
          <w:b/>
          <w:sz w:val="28"/>
          <w:szCs w:val="28"/>
          <w:u w:val="single"/>
        </w:rPr>
      </w:pPr>
    </w:p>
    <w:p w:rsidR="007C05BA" w:rsidRDefault="007C05BA" w:rsidP="007C05BA">
      <w:pPr>
        <w:rPr>
          <w:rFonts w:ascii="Arial" w:hAnsi="Arial" w:cs="Arial"/>
          <w:b/>
          <w:sz w:val="28"/>
          <w:szCs w:val="28"/>
          <w:u w:val="single"/>
        </w:rPr>
      </w:pPr>
    </w:p>
    <w:p w:rsidR="007C05BA" w:rsidRDefault="007C05BA" w:rsidP="007C05BA">
      <w:pPr>
        <w:rPr>
          <w:rFonts w:ascii="Arial" w:hAnsi="Arial" w:cs="Arial"/>
          <w:b/>
          <w:sz w:val="28"/>
          <w:szCs w:val="28"/>
          <w:u w:val="single"/>
        </w:rPr>
      </w:pPr>
    </w:p>
    <w:p w:rsidR="00503251" w:rsidRDefault="00503251" w:rsidP="007C05BA">
      <w:pPr>
        <w:rPr>
          <w:rFonts w:ascii="Arial" w:hAnsi="Arial" w:cs="Arial"/>
          <w:b/>
          <w:sz w:val="28"/>
          <w:szCs w:val="28"/>
          <w:u w:val="single"/>
        </w:rPr>
      </w:pPr>
    </w:p>
    <w:p w:rsidR="00503251" w:rsidRDefault="00503251" w:rsidP="007C05BA">
      <w:pPr>
        <w:rPr>
          <w:rFonts w:ascii="Arial" w:hAnsi="Arial" w:cs="Arial"/>
          <w:b/>
          <w:sz w:val="28"/>
          <w:szCs w:val="28"/>
          <w:u w:val="single"/>
        </w:rPr>
      </w:pPr>
    </w:p>
    <w:p w:rsidR="007C05BA" w:rsidRDefault="007C05BA" w:rsidP="007C05BA">
      <w:pPr>
        <w:rPr>
          <w:rFonts w:ascii="Arial" w:hAnsi="Arial" w:cs="Arial"/>
          <w:b/>
          <w:sz w:val="28"/>
          <w:szCs w:val="28"/>
          <w:u w:val="single"/>
        </w:rPr>
      </w:pPr>
    </w:p>
    <w:p w:rsidR="007C05BA" w:rsidRDefault="007C05BA" w:rsidP="001D0306">
      <w:pPr>
        <w:jc w:val="center"/>
        <w:rPr>
          <w:rFonts w:ascii="Arial" w:hAnsi="Arial" w:cs="Arial"/>
          <w:b/>
          <w:sz w:val="28"/>
          <w:szCs w:val="28"/>
          <w:u w:val="single"/>
        </w:rPr>
      </w:pPr>
      <w:r w:rsidRPr="00BA0BA9">
        <w:rPr>
          <w:rFonts w:ascii="Arial" w:hAnsi="Arial" w:cs="Arial"/>
          <w:b/>
          <w:sz w:val="28"/>
          <w:szCs w:val="28"/>
          <w:u w:val="single"/>
        </w:rPr>
        <w:lastRenderedPageBreak/>
        <w:t xml:space="preserve">Liver, Pancreas, and Ducts </w:t>
      </w:r>
      <w:r w:rsidR="001D0306">
        <w:rPr>
          <w:rFonts w:ascii="Arial" w:hAnsi="Arial" w:cs="Arial"/>
          <w:b/>
          <w:sz w:val="28"/>
          <w:szCs w:val="28"/>
          <w:u w:val="single"/>
        </w:rPr>
        <w:t>Image to Label</w:t>
      </w:r>
    </w:p>
    <w:p w:rsidR="007C05BA" w:rsidRPr="007A35E7" w:rsidRDefault="007C05BA" w:rsidP="007C05BA">
      <w:pPr>
        <w:rPr>
          <w:rFonts w:ascii="Arial" w:hAnsi="Arial" w:cs="Arial"/>
          <w:b/>
          <w:sz w:val="28"/>
          <w:szCs w:val="28"/>
          <w:u w:val="single"/>
        </w:rPr>
      </w:pPr>
    </w:p>
    <w:tbl>
      <w:tblPr>
        <w:tblStyle w:val="TableGrid"/>
        <w:tblW w:w="0" w:type="auto"/>
        <w:tblLook w:val="04A0" w:firstRow="1" w:lastRow="0" w:firstColumn="1" w:lastColumn="0" w:noHBand="0" w:noVBand="1"/>
      </w:tblPr>
      <w:tblGrid>
        <w:gridCol w:w="5035"/>
        <w:gridCol w:w="5035"/>
      </w:tblGrid>
      <w:tr w:rsidR="007C05BA" w:rsidTr="00522B59">
        <w:tc>
          <w:tcPr>
            <w:tcW w:w="10070" w:type="dxa"/>
            <w:gridSpan w:val="2"/>
          </w:tcPr>
          <w:p w:rsidR="007C05BA" w:rsidRPr="0076161B" w:rsidRDefault="007C05BA" w:rsidP="00522B59">
            <w:pPr>
              <w:jc w:val="center"/>
              <w:rPr>
                <w:rFonts w:ascii="Arial" w:hAnsi="Arial" w:cs="Arial"/>
                <w:b/>
              </w:rPr>
            </w:pPr>
            <w:r w:rsidRPr="0076161B">
              <w:rPr>
                <w:rFonts w:ascii="Arial" w:hAnsi="Arial" w:cs="Arial"/>
                <w:b/>
              </w:rPr>
              <w:t>Word Bank</w:t>
            </w:r>
          </w:p>
        </w:tc>
      </w:tr>
      <w:tr w:rsidR="007C05BA" w:rsidTr="00522B59">
        <w:tc>
          <w:tcPr>
            <w:tcW w:w="5035" w:type="dxa"/>
          </w:tcPr>
          <w:p w:rsidR="007C05BA" w:rsidRDefault="007C05BA" w:rsidP="00522B59">
            <w:pPr>
              <w:rPr>
                <w:rFonts w:ascii="Arial" w:hAnsi="Arial" w:cs="Arial"/>
              </w:rPr>
            </w:pPr>
            <w:r>
              <w:rPr>
                <w:rFonts w:ascii="Arial" w:hAnsi="Arial" w:cs="Arial"/>
              </w:rPr>
              <w:t>Falciform ligament</w:t>
            </w:r>
          </w:p>
        </w:tc>
        <w:tc>
          <w:tcPr>
            <w:tcW w:w="5035" w:type="dxa"/>
          </w:tcPr>
          <w:p w:rsidR="007C05BA" w:rsidRDefault="007C05BA" w:rsidP="00522B59">
            <w:pPr>
              <w:rPr>
                <w:rFonts w:ascii="Arial" w:hAnsi="Arial" w:cs="Arial"/>
              </w:rPr>
            </w:pPr>
            <w:r>
              <w:rPr>
                <w:rFonts w:ascii="Arial" w:hAnsi="Arial" w:cs="Arial"/>
              </w:rPr>
              <w:t>Right lobe of liver</w:t>
            </w:r>
          </w:p>
        </w:tc>
      </w:tr>
      <w:tr w:rsidR="007C05BA" w:rsidTr="00522B59">
        <w:tc>
          <w:tcPr>
            <w:tcW w:w="5035" w:type="dxa"/>
          </w:tcPr>
          <w:p w:rsidR="007C05BA" w:rsidRDefault="007C05BA" w:rsidP="00522B59">
            <w:pPr>
              <w:rPr>
                <w:rFonts w:ascii="Arial" w:hAnsi="Arial" w:cs="Arial"/>
              </w:rPr>
            </w:pPr>
            <w:r>
              <w:rPr>
                <w:rFonts w:ascii="Arial" w:hAnsi="Arial" w:cs="Arial"/>
              </w:rPr>
              <w:t>Left lobe of liver</w:t>
            </w:r>
          </w:p>
        </w:tc>
        <w:tc>
          <w:tcPr>
            <w:tcW w:w="5035" w:type="dxa"/>
          </w:tcPr>
          <w:p w:rsidR="007C05BA" w:rsidRDefault="007C05BA" w:rsidP="00522B59">
            <w:pPr>
              <w:rPr>
                <w:rFonts w:ascii="Arial" w:hAnsi="Arial" w:cs="Arial"/>
              </w:rPr>
            </w:pPr>
            <w:r>
              <w:rPr>
                <w:rFonts w:ascii="Arial" w:hAnsi="Arial" w:cs="Arial"/>
              </w:rPr>
              <w:t>Gall bladder</w:t>
            </w:r>
          </w:p>
        </w:tc>
      </w:tr>
      <w:tr w:rsidR="007C05BA" w:rsidTr="00522B59">
        <w:tc>
          <w:tcPr>
            <w:tcW w:w="5035" w:type="dxa"/>
          </w:tcPr>
          <w:p w:rsidR="007C05BA" w:rsidRDefault="007C05BA" w:rsidP="00522B59">
            <w:pPr>
              <w:rPr>
                <w:rFonts w:ascii="Arial" w:hAnsi="Arial" w:cs="Arial"/>
              </w:rPr>
            </w:pPr>
            <w:r>
              <w:rPr>
                <w:rFonts w:ascii="Arial" w:hAnsi="Arial" w:cs="Arial"/>
              </w:rPr>
              <w:t>Hepatic ducts</w:t>
            </w:r>
          </w:p>
        </w:tc>
        <w:tc>
          <w:tcPr>
            <w:tcW w:w="5035" w:type="dxa"/>
          </w:tcPr>
          <w:p w:rsidR="007C05BA" w:rsidRDefault="007C05BA" w:rsidP="00522B59">
            <w:pPr>
              <w:rPr>
                <w:rFonts w:ascii="Arial" w:hAnsi="Arial" w:cs="Arial"/>
              </w:rPr>
            </w:pPr>
            <w:r>
              <w:rPr>
                <w:rFonts w:ascii="Arial" w:hAnsi="Arial" w:cs="Arial"/>
              </w:rPr>
              <w:t>Cystic duct</w:t>
            </w:r>
          </w:p>
        </w:tc>
      </w:tr>
      <w:tr w:rsidR="007C05BA" w:rsidTr="00522B59">
        <w:tc>
          <w:tcPr>
            <w:tcW w:w="5035" w:type="dxa"/>
          </w:tcPr>
          <w:p w:rsidR="007C05BA" w:rsidRDefault="007C05BA" w:rsidP="00522B59">
            <w:pPr>
              <w:rPr>
                <w:rFonts w:ascii="Arial" w:hAnsi="Arial" w:cs="Arial"/>
              </w:rPr>
            </w:pPr>
            <w:r>
              <w:rPr>
                <w:rFonts w:ascii="Arial" w:hAnsi="Arial" w:cs="Arial"/>
              </w:rPr>
              <w:t>Pancreas</w:t>
            </w:r>
          </w:p>
        </w:tc>
        <w:tc>
          <w:tcPr>
            <w:tcW w:w="5035" w:type="dxa"/>
          </w:tcPr>
          <w:p w:rsidR="007C05BA" w:rsidRDefault="007C05BA" w:rsidP="00522B59">
            <w:pPr>
              <w:rPr>
                <w:rFonts w:ascii="Arial" w:hAnsi="Arial" w:cs="Arial"/>
              </w:rPr>
            </w:pPr>
            <w:r>
              <w:rPr>
                <w:rFonts w:ascii="Arial" w:hAnsi="Arial" w:cs="Arial"/>
              </w:rPr>
              <w:t>Pancreatic duct</w:t>
            </w:r>
          </w:p>
        </w:tc>
      </w:tr>
      <w:tr w:rsidR="007C05BA" w:rsidTr="00522B59">
        <w:tc>
          <w:tcPr>
            <w:tcW w:w="5035" w:type="dxa"/>
          </w:tcPr>
          <w:p w:rsidR="007C05BA" w:rsidRDefault="007C05BA" w:rsidP="00522B59">
            <w:pPr>
              <w:rPr>
                <w:rFonts w:ascii="Arial" w:hAnsi="Arial" w:cs="Arial"/>
              </w:rPr>
            </w:pPr>
            <w:r>
              <w:rPr>
                <w:rFonts w:ascii="Arial" w:hAnsi="Arial" w:cs="Arial"/>
              </w:rPr>
              <w:t>Duodenum</w:t>
            </w:r>
          </w:p>
        </w:tc>
        <w:tc>
          <w:tcPr>
            <w:tcW w:w="5035" w:type="dxa"/>
          </w:tcPr>
          <w:p w:rsidR="007C05BA" w:rsidRDefault="007C05BA" w:rsidP="00522B59">
            <w:pPr>
              <w:rPr>
                <w:rFonts w:ascii="Arial" w:hAnsi="Arial" w:cs="Arial"/>
              </w:rPr>
            </w:pPr>
            <w:r>
              <w:rPr>
                <w:rFonts w:ascii="Arial" w:hAnsi="Arial" w:cs="Arial"/>
              </w:rPr>
              <w:t>Common Bile Duct</w:t>
            </w:r>
          </w:p>
        </w:tc>
      </w:tr>
      <w:tr w:rsidR="001D0306" w:rsidTr="00522B59">
        <w:tc>
          <w:tcPr>
            <w:tcW w:w="5035" w:type="dxa"/>
          </w:tcPr>
          <w:p w:rsidR="001D0306" w:rsidRDefault="001D0306" w:rsidP="00522B59">
            <w:pPr>
              <w:rPr>
                <w:rFonts w:ascii="Arial" w:hAnsi="Arial" w:cs="Arial"/>
              </w:rPr>
            </w:pPr>
            <w:r>
              <w:rPr>
                <w:rFonts w:ascii="Arial" w:hAnsi="Arial" w:cs="Arial"/>
              </w:rPr>
              <w:t>Caudate lobe of liver</w:t>
            </w:r>
          </w:p>
        </w:tc>
        <w:tc>
          <w:tcPr>
            <w:tcW w:w="5035" w:type="dxa"/>
          </w:tcPr>
          <w:p w:rsidR="001D0306" w:rsidRDefault="001D0306" w:rsidP="00522B59">
            <w:pPr>
              <w:rPr>
                <w:rFonts w:ascii="Arial" w:hAnsi="Arial" w:cs="Arial"/>
              </w:rPr>
            </w:pPr>
          </w:p>
        </w:tc>
      </w:tr>
    </w:tbl>
    <w:p w:rsidR="007C05BA" w:rsidRDefault="007C05BA" w:rsidP="007C05BA">
      <w:pPr>
        <w:jc w:val="center"/>
        <w:rPr>
          <w:rFonts w:ascii="Arial" w:hAnsi="Arial" w:cs="Arial"/>
        </w:rPr>
      </w:pPr>
    </w:p>
    <w:p w:rsidR="007C05BA" w:rsidRDefault="001D0306" w:rsidP="007C05BA">
      <w:pPr>
        <w:jc w:val="center"/>
        <w:rPr>
          <w:rFonts w:ascii="Arial" w:hAnsi="Arial" w:cs="Arial"/>
        </w:rPr>
      </w:pPr>
      <w:r>
        <w:rPr>
          <w:rFonts w:ascii="Arial" w:hAnsi="Arial" w:cs="Arial"/>
          <w:noProof/>
        </w:rPr>
        <w:drawing>
          <wp:inline distT="0" distB="0" distL="0" distR="0">
            <wp:extent cx="6526453" cy="5707380"/>
            <wp:effectExtent l="0" t="0" r="825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ver.png"/>
                    <pic:cNvPicPr/>
                  </pic:nvPicPr>
                  <pic:blipFill rotWithShape="1">
                    <a:blip r:embed="rId14">
                      <a:extLst>
                        <a:ext uri="{28A0092B-C50C-407E-A947-70E740481C1C}">
                          <a14:useLocalDpi xmlns:a14="http://schemas.microsoft.com/office/drawing/2010/main" val="0"/>
                        </a:ext>
                      </a:extLst>
                    </a:blip>
                    <a:srcRect l="10000" r="10714"/>
                    <a:stretch/>
                  </pic:blipFill>
                  <pic:spPr bwMode="auto">
                    <a:xfrm>
                      <a:off x="0" y="0"/>
                      <a:ext cx="6538351" cy="5717785"/>
                    </a:xfrm>
                    <a:prstGeom prst="rect">
                      <a:avLst/>
                    </a:prstGeom>
                    <a:ln>
                      <a:noFill/>
                    </a:ln>
                    <a:extLst>
                      <a:ext uri="{53640926-AAD7-44D8-BBD7-CCE9431645EC}">
                        <a14:shadowObscured xmlns:a14="http://schemas.microsoft.com/office/drawing/2010/main"/>
                      </a:ext>
                    </a:extLst>
                  </pic:spPr>
                </pic:pic>
              </a:graphicData>
            </a:graphic>
          </wp:inline>
        </w:drawing>
      </w:r>
      <w:r w:rsidR="007C05BA">
        <w:rPr>
          <w:rFonts w:ascii="Arial" w:hAnsi="Arial" w:cs="Arial"/>
        </w:rPr>
        <w:br w:type="page"/>
      </w:r>
    </w:p>
    <w:p w:rsidR="007C05BA" w:rsidRDefault="007C05BA" w:rsidP="007C05BA">
      <w:pPr>
        <w:rPr>
          <w:rFonts w:ascii="Arial" w:hAnsi="Arial" w:cs="Arial"/>
          <w:b/>
          <w:sz w:val="28"/>
          <w:szCs w:val="28"/>
          <w:u w:val="single"/>
        </w:rPr>
      </w:pPr>
      <w:r>
        <w:rPr>
          <w:rFonts w:ascii="Arial" w:hAnsi="Arial" w:cs="Arial"/>
          <w:b/>
          <w:sz w:val="28"/>
          <w:szCs w:val="28"/>
          <w:u w:val="single"/>
        </w:rPr>
        <w:lastRenderedPageBreak/>
        <w:t xml:space="preserve">Digestive </w:t>
      </w:r>
      <w:r w:rsidRPr="00C279D9">
        <w:rPr>
          <w:rFonts w:ascii="Arial" w:hAnsi="Arial" w:cs="Arial"/>
          <w:b/>
          <w:sz w:val="28"/>
          <w:szCs w:val="28"/>
          <w:u w:val="single"/>
        </w:rPr>
        <w:t>Anatomy W</w:t>
      </w:r>
      <w:r>
        <w:rPr>
          <w:rFonts w:ascii="Arial" w:hAnsi="Arial" w:cs="Arial"/>
          <w:b/>
          <w:sz w:val="28"/>
          <w:szCs w:val="28"/>
          <w:u w:val="single"/>
        </w:rPr>
        <w:t>ord Bank</w:t>
      </w:r>
    </w:p>
    <w:p w:rsidR="007C05BA" w:rsidRPr="003F1BC1" w:rsidRDefault="007C05BA" w:rsidP="007C05BA">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0"/>
        <w:gridCol w:w="4671"/>
      </w:tblGrid>
      <w:tr w:rsidR="007C05BA" w:rsidRPr="003F1BC1" w:rsidTr="00522B59">
        <w:trPr>
          <w:trHeight w:val="434"/>
        </w:trPr>
        <w:tc>
          <w:tcPr>
            <w:tcW w:w="9341" w:type="dxa"/>
            <w:gridSpan w:val="2"/>
            <w:shd w:val="clear" w:color="auto" w:fill="auto"/>
          </w:tcPr>
          <w:p w:rsidR="007C05BA" w:rsidRPr="00465BF7" w:rsidRDefault="007C05BA" w:rsidP="00522B59">
            <w:pPr>
              <w:jc w:val="center"/>
              <w:rPr>
                <w:rFonts w:ascii="Arial" w:hAnsi="Arial" w:cs="Arial"/>
                <w:b/>
                <w:sz w:val="28"/>
                <w:szCs w:val="28"/>
              </w:rPr>
            </w:pPr>
            <w:r w:rsidRPr="00465BF7">
              <w:rPr>
                <w:rFonts w:ascii="Arial" w:hAnsi="Arial" w:cs="Arial"/>
                <w:b/>
                <w:sz w:val="28"/>
                <w:szCs w:val="28"/>
              </w:rPr>
              <w:t>Digestive Models</w:t>
            </w:r>
          </w:p>
        </w:tc>
      </w:tr>
      <w:tr w:rsidR="007C05BA" w:rsidRPr="003F1BC1" w:rsidTr="00522B59">
        <w:trPr>
          <w:trHeight w:val="418"/>
        </w:trPr>
        <w:tc>
          <w:tcPr>
            <w:tcW w:w="4670" w:type="dxa"/>
            <w:shd w:val="clear" w:color="auto" w:fill="auto"/>
          </w:tcPr>
          <w:p w:rsidR="007C05BA" w:rsidRPr="00465BF7" w:rsidRDefault="007C05BA" w:rsidP="00522B59">
            <w:pPr>
              <w:rPr>
                <w:rFonts w:ascii="Arial" w:hAnsi="Arial" w:cs="Arial"/>
                <w:sz w:val="28"/>
                <w:szCs w:val="28"/>
              </w:rPr>
            </w:pPr>
            <w:r w:rsidRPr="00465BF7">
              <w:rPr>
                <w:rFonts w:ascii="Arial" w:hAnsi="Arial" w:cs="Arial"/>
                <w:sz w:val="28"/>
                <w:szCs w:val="28"/>
              </w:rPr>
              <w:t>Tongue</w:t>
            </w:r>
          </w:p>
        </w:tc>
        <w:tc>
          <w:tcPr>
            <w:tcW w:w="4670" w:type="dxa"/>
            <w:shd w:val="clear" w:color="auto" w:fill="auto"/>
          </w:tcPr>
          <w:p w:rsidR="007C05BA" w:rsidRPr="00465BF7" w:rsidRDefault="007C05BA" w:rsidP="00522B59">
            <w:pPr>
              <w:rPr>
                <w:rFonts w:ascii="Arial" w:hAnsi="Arial" w:cs="Arial"/>
                <w:sz w:val="28"/>
                <w:szCs w:val="28"/>
              </w:rPr>
            </w:pPr>
            <w:r w:rsidRPr="00465BF7">
              <w:rPr>
                <w:rFonts w:ascii="Arial" w:hAnsi="Arial" w:cs="Arial"/>
                <w:sz w:val="28"/>
                <w:szCs w:val="28"/>
              </w:rPr>
              <w:t>Ascending colon</w:t>
            </w:r>
          </w:p>
        </w:tc>
      </w:tr>
      <w:tr w:rsidR="007C05BA" w:rsidRPr="003F1BC1" w:rsidTr="00522B59">
        <w:trPr>
          <w:trHeight w:val="434"/>
        </w:trPr>
        <w:tc>
          <w:tcPr>
            <w:tcW w:w="4670" w:type="dxa"/>
            <w:shd w:val="clear" w:color="auto" w:fill="auto"/>
          </w:tcPr>
          <w:p w:rsidR="007C05BA" w:rsidRPr="00465BF7" w:rsidRDefault="007C05BA" w:rsidP="00522B59">
            <w:pPr>
              <w:rPr>
                <w:rFonts w:ascii="Arial" w:hAnsi="Arial" w:cs="Arial"/>
                <w:sz w:val="28"/>
                <w:szCs w:val="28"/>
              </w:rPr>
            </w:pPr>
            <w:r w:rsidRPr="00465BF7">
              <w:rPr>
                <w:rFonts w:ascii="Arial" w:hAnsi="Arial" w:cs="Arial"/>
                <w:sz w:val="28"/>
                <w:szCs w:val="28"/>
              </w:rPr>
              <w:t>Parotid gland</w:t>
            </w:r>
          </w:p>
        </w:tc>
        <w:tc>
          <w:tcPr>
            <w:tcW w:w="4670" w:type="dxa"/>
            <w:shd w:val="clear" w:color="auto" w:fill="auto"/>
          </w:tcPr>
          <w:p w:rsidR="007C05BA" w:rsidRPr="00465BF7" w:rsidRDefault="007C05BA" w:rsidP="00522B59">
            <w:pPr>
              <w:rPr>
                <w:rFonts w:ascii="Arial" w:hAnsi="Arial" w:cs="Arial"/>
                <w:sz w:val="28"/>
                <w:szCs w:val="28"/>
              </w:rPr>
            </w:pPr>
            <w:r w:rsidRPr="00465BF7">
              <w:rPr>
                <w:rFonts w:ascii="Arial" w:hAnsi="Arial" w:cs="Arial"/>
                <w:sz w:val="28"/>
                <w:szCs w:val="28"/>
              </w:rPr>
              <w:t>Transverse colon</w:t>
            </w:r>
          </w:p>
        </w:tc>
      </w:tr>
      <w:tr w:rsidR="007C05BA" w:rsidRPr="003F1BC1" w:rsidTr="00522B59">
        <w:trPr>
          <w:trHeight w:val="418"/>
        </w:trPr>
        <w:tc>
          <w:tcPr>
            <w:tcW w:w="4670" w:type="dxa"/>
            <w:shd w:val="clear" w:color="auto" w:fill="auto"/>
          </w:tcPr>
          <w:p w:rsidR="007C05BA" w:rsidRPr="00465BF7" w:rsidRDefault="007C05BA" w:rsidP="00522B59">
            <w:pPr>
              <w:rPr>
                <w:rFonts w:ascii="Arial" w:hAnsi="Arial" w:cs="Arial"/>
                <w:sz w:val="28"/>
                <w:szCs w:val="28"/>
              </w:rPr>
            </w:pPr>
            <w:r w:rsidRPr="00465BF7">
              <w:rPr>
                <w:rFonts w:ascii="Arial" w:hAnsi="Arial" w:cs="Arial"/>
                <w:sz w:val="28"/>
                <w:szCs w:val="28"/>
              </w:rPr>
              <w:t>Sublingual gland</w:t>
            </w:r>
          </w:p>
        </w:tc>
        <w:tc>
          <w:tcPr>
            <w:tcW w:w="4670" w:type="dxa"/>
            <w:shd w:val="clear" w:color="auto" w:fill="auto"/>
          </w:tcPr>
          <w:p w:rsidR="007C05BA" w:rsidRPr="00465BF7" w:rsidRDefault="007C05BA" w:rsidP="00522B59">
            <w:pPr>
              <w:rPr>
                <w:rFonts w:ascii="Arial" w:hAnsi="Arial" w:cs="Arial"/>
                <w:sz w:val="28"/>
                <w:szCs w:val="28"/>
              </w:rPr>
            </w:pPr>
            <w:r w:rsidRPr="00465BF7">
              <w:rPr>
                <w:rFonts w:ascii="Arial" w:hAnsi="Arial" w:cs="Arial"/>
                <w:sz w:val="28"/>
                <w:szCs w:val="28"/>
              </w:rPr>
              <w:t>Descending colon</w:t>
            </w:r>
          </w:p>
        </w:tc>
      </w:tr>
      <w:tr w:rsidR="007C05BA" w:rsidRPr="003F1BC1" w:rsidTr="00522B59">
        <w:trPr>
          <w:trHeight w:val="434"/>
        </w:trPr>
        <w:tc>
          <w:tcPr>
            <w:tcW w:w="4670" w:type="dxa"/>
            <w:shd w:val="clear" w:color="auto" w:fill="auto"/>
          </w:tcPr>
          <w:p w:rsidR="007C05BA" w:rsidRPr="00465BF7" w:rsidRDefault="007C05BA" w:rsidP="00522B59">
            <w:pPr>
              <w:rPr>
                <w:rFonts w:ascii="Arial" w:hAnsi="Arial" w:cs="Arial"/>
                <w:sz w:val="28"/>
                <w:szCs w:val="28"/>
              </w:rPr>
            </w:pPr>
            <w:r w:rsidRPr="00465BF7">
              <w:rPr>
                <w:rFonts w:ascii="Arial" w:hAnsi="Arial" w:cs="Arial"/>
                <w:sz w:val="28"/>
                <w:szCs w:val="28"/>
              </w:rPr>
              <w:t>Submandibular gland</w:t>
            </w:r>
          </w:p>
        </w:tc>
        <w:tc>
          <w:tcPr>
            <w:tcW w:w="4670" w:type="dxa"/>
            <w:shd w:val="clear" w:color="auto" w:fill="auto"/>
          </w:tcPr>
          <w:p w:rsidR="007C05BA" w:rsidRPr="00465BF7" w:rsidRDefault="007C05BA" w:rsidP="00522B59">
            <w:pPr>
              <w:rPr>
                <w:rFonts w:ascii="Arial" w:hAnsi="Arial" w:cs="Arial"/>
                <w:sz w:val="28"/>
                <w:szCs w:val="28"/>
              </w:rPr>
            </w:pPr>
            <w:r w:rsidRPr="00465BF7">
              <w:rPr>
                <w:rFonts w:ascii="Arial" w:hAnsi="Arial" w:cs="Arial"/>
                <w:sz w:val="28"/>
                <w:szCs w:val="28"/>
              </w:rPr>
              <w:t>Sigmoid colon</w:t>
            </w:r>
          </w:p>
        </w:tc>
      </w:tr>
      <w:tr w:rsidR="007C05BA" w:rsidRPr="003F1BC1" w:rsidTr="00522B59">
        <w:trPr>
          <w:trHeight w:val="434"/>
        </w:trPr>
        <w:tc>
          <w:tcPr>
            <w:tcW w:w="4670" w:type="dxa"/>
            <w:shd w:val="clear" w:color="auto" w:fill="auto"/>
          </w:tcPr>
          <w:p w:rsidR="007C05BA" w:rsidRPr="00465BF7" w:rsidRDefault="007C05BA" w:rsidP="00522B59">
            <w:pPr>
              <w:rPr>
                <w:rFonts w:ascii="Arial" w:hAnsi="Arial" w:cs="Arial"/>
                <w:sz w:val="28"/>
                <w:szCs w:val="28"/>
              </w:rPr>
            </w:pPr>
            <w:r w:rsidRPr="00465BF7">
              <w:rPr>
                <w:rFonts w:ascii="Arial" w:hAnsi="Arial" w:cs="Arial"/>
                <w:sz w:val="28"/>
                <w:szCs w:val="28"/>
              </w:rPr>
              <w:t>Esophagus</w:t>
            </w:r>
          </w:p>
        </w:tc>
        <w:tc>
          <w:tcPr>
            <w:tcW w:w="4670" w:type="dxa"/>
            <w:shd w:val="clear" w:color="auto" w:fill="auto"/>
          </w:tcPr>
          <w:p w:rsidR="007C05BA" w:rsidRPr="00465BF7" w:rsidRDefault="007C05BA" w:rsidP="00522B59">
            <w:pPr>
              <w:rPr>
                <w:rFonts w:ascii="Arial" w:hAnsi="Arial" w:cs="Arial"/>
                <w:sz w:val="28"/>
                <w:szCs w:val="28"/>
              </w:rPr>
            </w:pPr>
            <w:r w:rsidRPr="00465BF7">
              <w:rPr>
                <w:rFonts w:ascii="Arial" w:hAnsi="Arial" w:cs="Arial"/>
                <w:sz w:val="28"/>
                <w:szCs w:val="28"/>
              </w:rPr>
              <w:t>Rectum</w:t>
            </w:r>
          </w:p>
        </w:tc>
      </w:tr>
      <w:tr w:rsidR="007C05BA" w:rsidRPr="003F1BC1" w:rsidTr="00522B59">
        <w:trPr>
          <w:trHeight w:val="418"/>
        </w:trPr>
        <w:tc>
          <w:tcPr>
            <w:tcW w:w="4670" w:type="dxa"/>
            <w:shd w:val="clear" w:color="auto" w:fill="auto"/>
          </w:tcPr>
          <w:p w:rsidR="007C05BA" w:rsidRPr="00465BF7" w:rsidRDefault="007C05BA" w:rsidP="00522B59">
            <w:pPr>
              <w:rPr>
                <w:rFonts w:ascii="Arial" w:hAnsi="Arial" w:cs="Arial"/>
                <w:sz w:val="28"/>
                <w:szCs w:val="28"/>
              </w:rPr>
            </w:pPr>
            <w:r w:rsidRPr="00465BF7">
              <w:rPr>
                <w:rFonts w:ascii="Arial" w:hAnsi="Arial" w:cs="Arial"/>
                <w:sz w:val="28"/>
                <w:szCs w:val="28"/>
              </w:rPr>
              <w:t>Stomach</w:t>
            </w:r>
          </w:p>
        </w:tc>
        <w:tc>
          <w:tcPr>
            <w:tcW w:w="4670" w:type="dxa"/>
            <w:shd w:val="clear" w:color="auto" w:fill="auto"/>
          </w:tcPr>
          <w:p w:rsidR="007C05BA" w:rsidRPr="00465BF7" w:rsidRDefault="007C05BA" w:rsidP="00522B59">
            <w:pPr>
              <w:rPr>
                <w:rFonts w:ascii="Arial" w:hAnsi="Arial" w:cs="Arial"/>
                <w:sz w:val="28"/>
                <w:szCs w:val="28"/>
              </w:rPr>
            </w:pPr>
            <w:r w:rsidRPr="00465BF7">
              <w:rPr>
                <w:rFonts w:ascii="Arial" w:hAnsi="Arial" w:cs="Arial"/>
                <w:sz w:val="28"/>
                <w:szCs w:val="28"/>
              </w:rPr>
              <w:t>Liver</w:t>
            </w:r>
          </w:p>
        </w:tc>
      </w:tr>
      <w:tr w:rsidR="007C05BA" w:rsidRPr="003F1BC1" w:rsidTr="00522B59">
        <w:trPr>
          <w:trHeight w:val="434"/>
        </w:trPr>
        <w:tc>
          <w:tcPr>
            <w:tcW w:w="4670" w:type="dxa"/>
            <w:shd w:val="clear" w:color="auto" w:fill="auto"/>
          </w:tcPr>
          <w:p w:rsidR="007C05BA" w:rsidRPr="00465BF7" w:rsidRDefault="007C05BA" w:rsidP="00522B59">
            <w:pPr>
              <w:rPr>
                <w:rFonts w:ascii="Arial" w:hAnsi="Arial" w:cs="Arial"/>
                <w:sz w:val="28"/>
                <w:szCs w:val="28"/>
              </w:rPr>
            </w:pPr>
            <w:r w:rsidRPr="00465BF7">
              <w:rPr>
                <w:rFonts w:ascii="Arial" w:hAnsi="Arial" w:cs="Arial"/>
                <w:sz w:val="28"/>
                <w:szCs w:val="28"/>
              </w:rPr>
              <w:t>Greater curvature</w:t>
            </w:r>
          </w:p>
        </w:tc>
        <w:tc>
          <w:tcPr>
            <w:tcW w:w="4670" w:type="dxa"/>
            <w:shd w:val="clear" w:color="auto" w:fill="auto"/>
          </w:tcPr>
          <w:p w:rsidR="007C05BA" w:rsidRPr="00465BF7" w:rsidRDefault="007C05BA" w:rsidP="00522B59">
            <w:pPr>
              <w:rPr>
                <w:rFonts w:ascii="Arial" w:hAnsi="Arial" w:cs="Arial"/>
                <w:sz w:val="28"/>
                <w:szCs w:val="28"/>
              </w:rPr>
            </w:pPr>
            <w:r w:rsidRPr="00465BF7">
              <w:rPr>
                <w:rFonts w:ascii="Arial" w:hAnsi="Arial" w:cs="Arial"/>
                <w:sz w:val="28"/>
                <w:szCs w:val="28"/>
              </w:rPr>
              <w:t>Gall bladder</w:t>
            </w:r>
          </w:p>
        </w:tc>
      </w:tr>
      <w:tr w:rsidR="007C05BA" w:rsidRPr="003F1BC1" w:rsidTr="00522B59">
        <w:trPr>
          <w:trHeight w:val="418"/>
        </w:trPr>
        <w:tc>
          <w:tcPr>
            <w:tcW w:w="4670" w:type="dxa"/>
            <w:shd w:val="clear" w:color="auto" w:fill="auto"/>
          </w:tcPr>
          <w:p w:rsidR="007C05BA" w:rsidRPr="00465BF7" w:rsidRDefault="007C05BA" w:rsidP="00522B59">
            <w:pPr>
              <w:rPr>
                <w:rFonts w:ascii="Arial" w:hAnsi="Arial" w:cs="Arial"/>
                <w:sz w:val="28"/>
                <w:szCs w:val="28"/>
              </w:rPr>
            </w:pPr>
            <w:r w:rsidRPr="00465BF7">
              <w:rPr>
                <w:rFonts w:ascii="Arial" w:hAnsi="Arial" w:cs="Arial"/>
                <w:sz w:val="28"/>
                <w:szCs w:val="28"/>
              </w:rPr>
              <w:t>Lesser curvature</w:t>
            </w:r>
          </w:p>
        </w:tc>
        <w:tc>
          <w:tcPr>
            <w:tcW w:w="4670" w:type="dxa"/>
            <w:shd w:val="clear" w:color="auto" w:fill="auto"/>
          </w:tcPr>
          <w:p w:rsidR="007C05BA" w:rsidRPr="00465BF7" w:rsidRDefault="007C05BA" w:rsidP="00522B59">
            <w:pPr>
              <w:rPr>
                <w:rFonts w:ascii="Arial" w:hAnsi="Arial" w:cs="Arial"/>
                <w:sz w:val="28"/>
                <w:szCs w:val="28"/>
              </w:rPr>
            </w:pPr>
            <w:r w:rsidRPr="00465BF7">
              <w:rPr>
                <w:rFonts w:ascii="Arial" w:hAnsi="Arial" w:cs="Arial"/>
                <w:sz w:val="28"/>
                <w:szCs w:val="28"/>
              </w:rPr>
              <w:t>Pancreas</w:t>
            </w:r>
          </w:p>
        </w:tc>
      </w:tr>
      <w:tr w:rsidR="007C05BA" w:rsidRPr="003F1BC1" w:rsidTr="00522B59">
        <w:trPr>
          <w:trHeight w:val="434"/>
        </w:trPr>
        <w:tc>
          <w:tcPr>
            <w:tcW w:w="4670" w:type="dxa"/>
            <w:shd w:val="clear" w:color="auto" w:fill="auto"/>
          </w:tcPr>
          <w:p w:rsidR="007C05BA" w:rsidRPr="00465BF7" w:rsidRDefault="007C05BA" w:rsidP="00522B59">
            <w:pPr>
              <w:rPr>
                <w:rFonts w:ascii="Arial" w:hAnsi="Arial" w:cs="Arial"/>
                <w:sz w:val="28"/>
                <w:szCs w:val="28"/>
              </w:rPr>
            </w:pPr>
            <w:r w:rsidRPr="00465BF7">
              <w:rPr>
                <w:rFonts w:ascii="Arial" w:hAnsi="Arial" w:cs="Arial"/>
                <w:sz w:val="28"/>
                <w:szCs w:val="28"/>
              </w:rPr>
              <w:t>Esophageal sphincter</w:t>
            </w:r>
          </w:p>
        </w:tc>
        <w:tc>
          <w:tcPr>
            <w:tcW w:w="4670" w:type="dxa"/>
            <w:shd w:val="clear" w:color="auto" w:fill="auto"/>
          </w:tcPr>
          <w:p w:rsidR="007C05BA" w:rsidRPr="00465BF7" w:rsidRDefault="007C05BA" w:rsidP="00522B59">
            <w:pPr>
              <w:rPr>
                <w:rFonts w:ascii="Arial" w:hAnsi="Arial" w:cs="Arial"/>
                <w:sz w:val="28"/>
                <w:szCs w:val="28"/>
              </w:rPr>
            </w:pPr>
            <w:r w:rsidRPr="00465BF7">
              <w:rPr>
                <w:rFonts w:ascii="Arial" w:hAnsi="Arial" w:cs="Arial"/>
                <w:sz w:val="28"/>
                <w:szCs w:val="28"/>
              </w:rPr>
              <w:t>Pancreatic Duct</w:t>
            </w:r>
          </w:p>
        </w:tc>
      </w:tr>
      <w:tr w:rsidR="007C05BA" w:rsidRPr="003F1BC1" w:rsidTr="00522B59">
        <w:trPr>
          <w:trHeight w:val="434"/>
        </w:trPr>
        <w:tc>
          <w:tcPr>
            <w:tcW w:w="4670" w:type="dxa"/>
            <w:shd w:val="clear" w:color="auto" w:fill="auto"/>
          </w:tcPr>
          <w:p w:rsidR="007C05BA" w:rsidRPr="00465BF7" w:rsidRDefault="007C05BA" w:rsidP="00522B59">
            <w:pPr>
              <w:rPr>
                <w:rFonts w:ascii="Arial" w:hAnsi="Arial" w:cs="Arial"/>
                <w:sz w:val="28"/>
                <w:szCs w:val="28"/>
              </w:rPr>
            </w:pPr>
            <w:r w:rsidRPr="00465BF7">
              <w:rPr>
                <w:rFonts w:ascii="Arial" w:hAnsi="Arial" w:cs="Arial"/>
                <w:sz w:val="28"/>
                <w:szCs w:val="28"/>
              </w:rPr>
              <w:t>Pyloric sphincter</w:t>
            </w:r>
          </w:p>
        </w:tc>
        <w:tc>
          <w:tcPr>
            <w:tcW w:w="4670" w:type="dxa"/>
            <w:shd w:val="clear" w:color="auto" w:fill="auto"/>
          </w:tcPr>
          <w:p w:rsidR="007C05BA" w:rsidRPr="00465BF7" w:rsidRDefault="007C05BA" w:rsidP="00522B59">
            <w:pPr>
              <w:rPr>
                <w:rFonts w:ascii="Arial" w:hAnsi="Arial" w:cs="Arial"/>
                <w:sz w:val="28"/>
                <w:szCs w:val="28"/>
              </w:rPr>
            </w:pPr>
            <w:r w:rsidRPr="00465BF7">
              <w:rPr>
                <w:rFonts w:ascii="Arial" w:hAnsi="Arial" w:cs="Arial"/>
                <w:sz w:val="28"/>
                <w:szCs w:val="28"/>
              </w:rPr>
              <w:t>Appendix</w:t>
            </w:r>
          </w:p>
        </w:tc>
      </w:tr>
      <w:tr w:rsidR="007C05BA" w:rsidRPr="003F1BC1" w:rsidTr="00522B59">
        <w:trPr>
          <w:trHeight w:val="418"/>
        </w:trPr>
        <w:tc>
          <w:tcPr>
            <w:tcW w:w="4670" w:type="dxa"/>
            <w:shd w:val="clear" w:color="auto" w:fill="auto"/>
          </w:tcPr>
          <w:p w:rsidR="007C05BA" w:rsidRPr="00465BF7" w:rsidRDefault="007C05BA" w:rsidP="00522B59">
            <w:pPr>
              <w:rPr>
                <w:rFonts w:ascii="Arial" w:hAnsi="Arial" w:cs="Arial"/>
                <w:sz w:val="28"/>
                <w:szCs w:val="28"/>
              </w:rPr>
            </w:pPr>
            <w:r w:rsidRPr="00465BF7">
              <w:rPr>
                <w:rFonts w:ascii="Arial" w:hAnsi="Arial" w:cs="Arial"/>
                <w:sz w:val="28"/>
                <w:szCs w:val="28"/>
              </w:rPr>
              <w:t>Cardia</w:t>
            </w:r>
          </w:p>
        </w:tc>
        <w:tc>
          <w:tcPr>
            <w:tcW w:w="4670" w:type="dxa"/>
            <w:shd w:val="clear" w:color="auto" w:fill="auto"/>
          </w:tcPr>
          <w:p w:rsidR="007C05BA" w:rsidRPr="00465BF7" w:rsidRDefault="007C05BA" w:rsidP="00522B59">
            <w:pPr>
              <w:rPr>
                <w:rFonts w:ascii="Arial" w:hAnsi="Arial" w:cs="Arial"/>
                <w:sz w:val="28"/>
                <w:szCs w:val="28"/>
              </w:rPr>
            </w:pPr>
            <w:r w:rsidRPr="00465BF7">
              <w:rPr>
                <w:rFonts w:ascii="Arial" w:hAnsi="Arial" w:cs="Arial"/>
                <w:sz w:val="28"/>
                <w:szCs w:val="28"/>
              </w:rPr>
              <w:t>Haustrum</w:t>
            </w:r>
          </w:p>
        </w:tc>
      </w:tr>
      <w:tr w:rsidR="007C05BA" w:rsidRPr="003F1BC1" w:rsidTr="00522B59">
        <w:trPr>
          <w:trHeight w:val="434"/>
        </w:trPr>
        <w:tc>
          <w:tcPr>
            <w:tcW w:w="4670" w:type="dxa"/>
            <w:shd w:val="clear" w:color="auto" w:fill="auto"/>
          </w:tcPr>
          <w:p w:rsidR="007C05BA" w:rsidRPr="00465BF7" w:rsidRDefault="007C05BA" w:rsidP="00522B59">
            <w:pPr>
              <w:rPr>
                <w:rFonts w:ascii="Arial" w:hAnsi="Arial" w:cs="Arial"/>
                <w:sz w:val="28"/>
                <w:szCs w:val="28"/>
              </w:rPr>
            </w:pPr>
            <w:r w:rsidRPr="00465BF7">
              <w:rPr>
                <w:rFonts w:ascii="Arial" w:hAnsi="Arial" w:cs="Arial"/>
                <w:sz w:val="28"/>
                <w:szCs w:val="28"/>
              </w:rPr>
              <w:t>Fundus</w:t>
            </w:r>
          </w:p>
        </w:tc>
        <w:tc>
          <w:tcPr>
            <w:tcW w:w="4670" w:type="dxa"/>
            <w:shd w:val="clear" w:color="auto" w:fill="auto"/>
          </w:tcPr>
          <w:p w:rsidR="007C05BA" w:rsidRPr="00465BF7" w:rsidRDefault="007C05BA" w:rsidP="00522B59">
            <w:pPr>
              <w:rPr>
                <w:rFonts w:ascii="Arial" w:hAnsi="Arial" w:cs="Arial"/>
                <w:sz w:val="28"/>
                <w:szCs w:val="28"/>
              </w:rPr>
            </w:pPr>
            <w:r w:rsidRPr="00465BF7">
              <w:rPr>
                <w:rFonts w:ascii="Arial" w:hAnsi="Arial" w:cs="Arial"/>
                <w:sz w:val="28"/>
                <w:szCs w:val="28"/>
              </w:rPr>
              <w:t>Cystic Duct</w:t>
            </w:r>
          </w:p>
        </w:tc>
      </w:tr>
      <w:tr w:rsidR="007C05BA" w:rsidRPr="003F1BC1" w:rsidTr="00522B59">
        <w:trPr>
          <w:trHeight w:val="418"/>
        </w:trPr>
        <w:tc>
          <w:tcPr>
            <w:tcW w:w="4670" w:type="dxa"/>
            <w:shd w:val="clear" w:color="auto" w:fill="auto"/>
          </w:tcPr>
          <w:p w:rsidR="007C05BA" w:rsidRPr="00465BF7" w:rsidRDefault="007C05BA" w:rsidP="00522B59">
            <w:pPr>
              <w:rPr>
                <w:rFonts w:ascii="Arial" w:hAnsi="Arial" w:cs="Arial"/>
                <w:sz w:val="28"/>
                <w:szCs w:val="28"/>
              </w:rPr>
            </w:pPr>
            <w:r w:rsidRPr="00465BF7">
              <w:rPr>
                <w:rFonts w:ascii="Arial" w:hAnsi="Arial" w:cs="Arial"/>
                <w:sz w:val="28"/>
                <w:szCs w:val="28"/>
              </w:rPr>
              <w:t>Body</w:t>
            </w:r>
          </w:p>
        </w:tc>
        <w:tc>
          <w:tcPr>
            <w:tcW w:w="4670" w:type="dxa"/>
            <w:shd w:val="clear" w:color="auto" w:fill="auto"/>
          </w:tcPr>
          <w:p w:rsidR="007C05BA" w:rsidRPr="00465BF7" w:rsidRDefault="007C05BA" w:rsidP="00522B59">
            <w:pPr>
              <w:rPr>
                <w:rFonts w:ascii="Arial" w:hAnsi="Arial" w:cs="Arial"/>
                <w:sz w:val="28"/>
                <w:szCs w:val="28"/>
              </w:rPr>
            </w:pPr>
            <w:r w:rsidRPr="00465BF7">
              <w:rPr>
                <w:rFonts w:ascii="Arial" w:hAnsi="Arial" w:cs="Arial"/>
                <w:sz w:val="28"/>
                <w:szCs w:val="28"/>
              </w:rPr>
              <w:t>Hepatic Duct</w:t>
            </w:r>
          </w:p>
        </w:tc>
      </w:tr>
      <w:tr w:rsidR="007C05BA" w:rsidRPr="003F1BC1" w:rsidTr="00522B59">
        <w:trPr>
          <w:trHeight w:val="434"/>
        </w:trPr>
        <w:tc>
          <w:tcPr>
            <w:tcW w:w="4670" w:type="dxa"/>
            <w:shd w:val="clear" w:color="auto" w:fill="auto"/>
          </w:tcPr>
          <w:p w:rsidR="007C05BA" w:rsidRPr="00465BF7" w:rsidRDefault="007C05BA" w:rsidP="00522B59">
            <w:pPr>
              <w:rPr>
                <w:rFonts w:ascii="Arial" w:hAnsi="Arial" w:cs="Arial"/>
                <w:sz w:val="28"/>
                <w:szCs w:val="28"/>
              </w:rPr>
            </w:pPr>
            <w:proofErr w:type="spellStart"/>
            <w:r w:rsidRPr="00465BF7">
              <w:rPr>
                <w:rFonts w:ascii="Arial" w:hAnsi="Arial" w:cs="Arial"/>
                <w:sz w:val="28"/>
                <w:szCs w:val="28"/>
              </w:rPr>
              <w:t>Pyloris</w:t>
            </w:r>
            <w:proofErr w:type="spellEnd"/>
          </w:p>
        </w:tc>
        <w:tc>
          <w:tcPr>
            <w:tcW w:w="4670" w:type="dxa"/>
            <w:shd w:val="clear" w:color="auto" w:fill="auto"/>
          </w:tcPr>
          <w:p w:rsidR="007C05BA" w:rsidRPr="00465BF7" w:rsidRDefault="007C05BA" w:rsidP="00522B59">
            <w:pPr>
              <w:rPr>
                <w:rFonts w:ascii="Arial" w:hAnsi="Arial" w:cs="Arial"/>
                <w:sz w:val="28"/>
                <w:szCs w:val="28"/>
              </w:rPr>
            </w:pPr>
            <w:r w:rsidRPr="00465BF7">
              <w:rPr>
                <w:rFonts w:ascii="Arial" w:hAnsi="Arial" w:cs="Arial"/>
                <w:sz w:val="28"/>
                <w:szCs w:val="28"/>
              </w:rPr>
              <w:t>Common Bile Duct</w:t>
            </w:r>
          </w:p>
        </w:tc>
      </w:tr>
      <w:tr w:rsidR="007C05BA" w:rsidRPr="003F1BC1" w:rsidTr="00522B59">
        <w:trPr>
          <w:trHeight w:val="434"/>
        </w:trPr>
        <w:tc>
          <w:tcPr>
            <w:tcW w:w="4670" w:type="dxa"/>
            <w:shd w:val="clear" w:color="auto" w:fill="auto"/>
          </w:tcPr>
          <w:p w:rsidR="007C05BA" w:rsidRPr="00465BF7" w:rsidRDefault="007C05BA" w:rsidP="00522B59">
            <w:pPr>
              <w:rPr>
                <w:rFonts w:ascii="Arial" w:hAnsi="Arial" w:cs="Arial"/>
                <w:sz w:val="28"/>
                <w:szCs w:val="28"/>
              </w:rPr>
            </w:pPr>
            <w:r w:rsidRPr="00465BF7">
              <w:rPr>
                <w:rFonts w:ascii="Arial" w:hAnsi="Arial" w:cs="Arial"/>
                <w:sz w:val="28"/>
                <w:szCs w:val="28"/>
              </w:rPr>
              <w:t>Rugae</w:t>
            </w:r>
          </w:p>
        </w:tc>
        <w:tc>
          <w:tcPr>
            <w:tcW w:w="4670" w:type="dxa"/>
            <w:shd w:val="clear" w:color="auto" w:fill="auto"/>
          </w:tcPr>
          <w:p w:rsidR="007C05BA" w:rsidRPr="00465BF7" w:rsidRDefault="007C05BA" w:rsidP="00522B59">
            <w:pPr>
              <w:rPr>
                <w:rFonts w:ascii="Arial" w:hAnsi="Arial" w:cs="Arial"/>
                <w:sz w:val="28"/>
                <w:szCs w:val="28"/>
              </w:rPr>
            </w:pPr>
            <w:r w:rsidRPr="00465BF7">
              <w:rPr>
                <w:rFonts w:ascii="Arial" w:hAnsi="Arial" w:cs="Arial"/>
                <w:sz w:val="28"/>
                <w:szCs w:val="28"/>
              </w:rPr>
              <w:t>Falciform Ligament</w:t>
            </w:r>
          </w:p>
        </w:tc>
      </w:tr>
      <w:tr w:rsidR="007C05BA" w:rsidRPr="003F1BC1" w:rsidTr="00522B59">
        <w:trPr>
          <w:trHeight w:val="418"/>
        </w:trPr>
        <w:tc>
          <w:tcPr>
            <w:tcW w:w="4670" w:type="dxa"/>
            <w:shd w:val="clear" w:color="auto" w:fill="auto"/>
          </w:tcPr>
          <w:p w:rsidR="007C05BA" w:rsidRPr="00465BF7" w:rsidRDefault="007C05BA" w:rsidP="00522B59">
            <w:pPr>
              <w:rPr>
                <w:rFonts w:ascii="Arial" w:hAnsi="Arial" w:cs="Arial"/>
                <w:sz w:val="28"/>
                <w:szCs w:val="28"/>
              </w:rPr>
            </w:pPr>
            <w:r w:rsidRPr="00465BF7">
              <w:rPr>
                <w:rFonts w:ascii="Arial" w:hAnsi="Arial" w:cs="Arial"/>
                <w:sz w:val="28"/>
                <w:szCs w:val="28"/>
              </w:rPr>
              <w:t>Small intestine</w:t>
            </w:r>
          </w:p>
        </w:tc>
        <w:tc>
          <w:tcPr>
            <w:tcW w:w="4670" w:type="dxa"/>
            <w:shd w:val="clear" w:color="auto" w:fill="auto"/>
          </w:tcPr>
          <w:p w:rsidR="007C05BA" w:rsidRPr="00465BF7" w:rsidRDefault="007C05BA" w:rsidP="00522B59">
            <w:pPr>
              <w:rPr>
                <w:rFonts w:ascii="Arial" w:hAnsi="Arial" w:cs="Arial"/>
                <w:sz w:val="28"/>
                <w:szCs w:val="28"/>
              </w:rPr>
            </w:pPr>
            <w:r w:rsidRPr="00465BF7">
              <w:rPr>
                <w:rFonts w:ascii="Arial" w:hAnsi="Arial" w:cs="Arial"/>
                <w:sz w:val="28"/>
                <w:szCs w:val="28"/>
              </w:rPr>
              <w:t>Right Lobe</w:t>
            </w:r>
          </w:p>
        </w:tc>
      </w:tr>
      <w:tr w:rsidR="007C05BA" w:rsidRPr="003F1BC1" w:rsidTr="00522B59">
        <w:trPr>
          <w:trHeight w:val="434"/>
        </w:trPr>
        <w:tc>
          <w:tcPr>
            <w:tcW w:w="4670" w:type="dxa"/>
            <w:shd w:val="clear" w:color="auto" w:fill="auto"/>
          </w:tcPr>
          <w:p w:rsidR="007C05BA" w:rsidRPr="00465BF7" w:rsidRDefault="007C05BA" w:rsidP="00522B59">
            <w:pPr>
              <w:rPr>
                <w:rFonts w:ascii="Arial" w:hAnsi="Arial" w:cs="Arial"/>
                <w:sz w:val="28"/>
                <w:szCs w:val="28"/>
              </w:rPr>
            </w:pPr>
            <w:r w:rsidRPr="00465BF7">
              <w:rPr>
                <w:rFonts w:ascii="Arial" w:hAnsi="Arial" w:cs="Arial"/>
                <w:sz w:val="28"/>
                <w:szCs w:val="28"/>
              </w:rPr>
              <w:t>Duodenum</w:t>
            </w:r>
          </w:p>
        </w:tc>
        <w:tc>
          <w:tcPr>
            <w:tcW w:w="4670" w:type="dxa"/>
            <w:shd w:val="clear" w:color="auto" w:fill="auto"/>
          </w:tcPr>
          <w:p w:rsidR="007C05BA" w:rsidRPr="00465BF7" w:rsidRDefault="007C05BA" w:rsidP="00522B59">
            <w:pPr>
              <w:rPr>
                <w:rFonts w:ascii="Arial" w:hAnsi="Arial" w:cs="Arial"/>
                <w:sz w:val="28"/>
                <w:szCs w:val="28"/>
              </w:rPr>
            </w:pPr>
            <w:r w:rsidRPr="00465BF7">
              <w:rPr>
                <w:rFonts w:ascii="Arial" w:hAnsi="Arial" w:cs="Arial"/>
                <w:sz w:val="28"/>
                <w:szCs w:val="28"/>
              </w:rPr>
              <w:t>Left Lobe</w:t>
            </w:r>
          </w:p>
        </w:tc>
      </w:tr>
      <w:tr w:rsidR="007C05BA" w:rsidRPr="003F1BC1" w:rsidTr="00522B59">
        <w:trPr>
          <w:trHeight w:val="418"/>
        </w:trPr>
        <w:tc>
          <w:tcPr>
            <w:tcW w:w="4670" w:type="dxa"/>
            <w:shd w:val="clear" w:color="auto" w:fill="auto"/>
          </w:tcPr>
          <w:p w:rsidR="007C05BA" w:rsidRPr="00465BF7" w:rsidRDefault="007C05BA" w:rsidP="00522B59">
            <w:pPr>
              <w:rPr>
                <w:rFonts w:ascii="Arial" w:hAnsi="Arial" w:cs="Arial"/>
                <w:sz w:val="28"/>
                <w:szCs w:val="28"/>
              </w:rPr>
            </w:pPr>
            <w:r w:rsidRPr="00465BF7">
              <w:rPr>
                <w:rFonts w:ascii="Arial" w:hAnsi="Arial" w:cs="Arial"/>
                <w:sz w:val="28"/>
                <w:szCs w:val="28"/>
              </w:rPr>
              <w:t>Jejunum</w:t>
            </w:r>
          </w:p>
        </w:tc>
        <w:tc>
          <w:tcPr>
            <w:tcW w:w="4670" w:type="dxa"/>
            <w:shd w:val="clear" w:color="auto" w:fill="auto"/>
          </w:tcPr>
          <w:p w:rsidR="007C05BA" w:rsidRPr="00465BF7" w:rsidRDefault="007C05BA" w:rsidP="00522B59">
            <w:pPr>
              <w:rPr>
                <w:rFonts w:ascii="Arial" w:hAnsi="Arial" w:cs="Arial"/>
                <w:sz w:val="28"/>
                <w:szCs w:val="28"/>
              </w:rPr>
            </w:pPr>
            <w:r w:rsidRPr="00465BF7">
              <w:rPr>
                <w:rFonts w:ascii="Arial" w:hAnsi="Arial" w:cs="Arial"/>
                <w:sz w:val="28"/>
                <w:szCs w:val="28"/>
              </w:rPr>
              <w:t>Caudate Lobe</w:t>
            </w:r>
          </w:p>
        </w:tc>
      </w:tr>
      <w:tr w:rsidR="007C05BA" w:rsidRPr="003F1BC1" w:rsidTr="00522B59">
        <w:trPr>
          <w:trHeight w:val="434"/>
        </w:trPr>
        <w:tc>
          <w:tcPr>
            <w:tcW w:w="4670" w:type="dxa"/>
            <w:shd w:val="clear" w:color="auto" w:fill="auto"/>
          </w:tcPr>
          <w:p w:rsidR="007C05BA" w:rsidRPr="00465BF7" w:rsidRDefault="007C05BA" w:rsidP="00522B59">
            <w:pPr>
              <w:rPr>
                <w:rFonts w:ascii="Arial" w:hAnsi="Arial" w:cs="Arial"/>
                <w:sz w:val="28"/>
                <w:szCs w:val="28"/>
              </w:rPr>
            </w:pPr>
            <w:r w:rsidRPr="00465BF7">
              <w:rPr>
                <w:rFonts w:ascii="Arial" w:hAnsi="Arial" w:cs="Arial"/>
                <w:sz w:val="28"/>
                <w:szCs w:val="28"/>
              </w:rPr>
              <w:t>Ileum</w:t>
            </w:r>
          </w:p>
        </w:tc>
        <w:tc>
          <w:tcPr>
            <w:tcW w:w="4670" w:type="dxa"/>
            <w:shd w:val="clear" w:color="auto" w:fill="auto"/>
          </w:tcPr>
          <w:p w:rsidR="007C05BA" w:rsidRPr="00465BF7" w:rsidRDefault="007C05BA" w:rsidP="00522B59">
            <w:pPr>
              <w:rPr>
                <w:rFonts w:ascii="Arial" w:hAnsi="Arial" w:cs="Arial"/>
                <w:sz w:val="28"/>
                <w:szCs w:val="28"/>
              </w:rPr>
            </w:pPr>
            <w:r w:rsidRPr="00465BF7">
              <w:rPr>
                <w:rFonts w:ascii="Arial" w:hAnsi="Arial" w:cs="Arial"/>
                <w:sz w:val="28"/>
                <w:szCs w:val="28"/>
              </w:rPr>
              <w:t>Quadrate Lobe</w:t>
            </w:r>
          </w:p>
        </w:tc>
      </w:tr>
      <w:tr w:rsidR="007C05BA" w:rsidRPr="003F1BC1" w:rsidTr="00522B59">
        <w:trPr>
          <w:trHeight w:val="434"/>
        </w:trPr>
        <w:tc>
          <w:tcPr>
            <w:tcW w:w="4670" w:type="dxa"/>
            <w:shd w:val="clear" w:color="auto" w:fill="auto"/>
          </w:tcPr>
          <w:p w:rsidR="007C05BA" w:rsidRPr="00465BF7" w:rsidRDefault="007C05BA" w:rsidP="00522B59">
            <w:pPr>
              <w:rPr>
                <w:rFonts w:ascii="Arial" w:hAnsi="Arial" w:cs="Arial"/>
                <w:sz w:val="28"/>
                <w:szCs w:val="28"/>
              </w:rPr>
            </w:pPr>
            <w:r w:rsidRPr="00465BF7">
              <w:rPr>
                <w:rFonts w:ascii="Arial" w:hAnsi="Arial" w:cs="Arial"/>
                <w:sz w:val="28"/>
                <w:szCs w:val="28"/>
              </w:rPr>
              <w:t>Large intestine</w:t>
            </w:r>
          </w:p>
        </w:tc>
        <w:tc>
          <w:tcPr>
            <w:tcW w:w="4670" w:type="dxa"/>
            <w:shd w:val="clear" w:color="auto" w:fill="auto"/>
          </w:tcPr>
          <w:p w:rsidR="007C05BA" w:rsidRPr="00465BF7" w:rsidRDefault="007C05BA" w:rsidP="00522B59">
            <w:pPr>
              <w:rPr>
                <w:rFonts w:ascii="Arial" w:hAnsi="Arial" w:cs="Arial"/>
                <w:sz w:val="28"/>
                <w:szCs w:val="28"/>
              </w:rPr>
            </w:pPr>
            <w:r w:rsidRPr="00465BF7">
              <w:rPr>
                <w:rFonts w:ascii="Arial" w:hAnsi="Arial" w:cs="Arial"/>
                <w:sz w:val="28"/>
                <w:szCs w:val="28"/>
              </w:rPr>
              <w:t>Spleen</w:t>
            </w:r>
          </w:p>
        </w:tc>
      </w:tr>
    </w:tbl>
    <w:p w:rsidR="007C05BA" w:rsidRPr="003F1BC1" w:rsidRDefault="007C05BA" w:rsidP="007C05BA">
      <w:pPr>
        <w:rPr>
          <w:rFonts w:ascii="Arial" w:hAnsi="Arial" w:cs="Arial"/>
        </w:rPr>
      </w:pPr>
    </w:p>
    <w:p w:rsidR="007C05BA" w:rsidRPr="008A3C34" w:rsidRDefault="007C05BA" w:rsidP="007C05BA">
      <w:pPr>
        <w:rPr>
          <w:rFonts w:ascii="Arial" w:hAnsi="Arial" w:cs="Arial"/>
          <w:b/>
          <w:sz w:val="28"/>
          <w:szCs w:val="28"/>
          <w:u w:val="single"/>
        </w:rPr>
      </w:pPr>
      <w:r w:rsidRPr="003F1BC1">
        <w:rPr>
          <w:rFonts w:ascii="Arial" w:hAnsi="Arial" w:cs="Arial"/>
          <w:b/>
          <w:bCs/>
        </w:rPr>
        <w:br w:type="page"/>
      </w:r>
    </w:p>
    <w:p w:rsidR="007C05BA" w:rsidRDefault="007C05BA" w:rsidP="007C05BA">
      <w:pPr>
        <w:rPr>
          <w:rFonts w:ascii="Arial" w:hAnsi="Arial" w:cs="Arial"/>
          <w:b/>
          <w:sz w:val="28"/>
          <w:szCs w:val="28"/>
          <w:u w:val="single"/>
        </w:rPr>
      </w:pPr>
      <w:r>
        <w:rPr>
          <w:rFonts w:ascii="Arial" w:hAnsi="Arial" w:cs="Arial"/>
          <w:b/>
          <w:sz w:val="28"/>
          <w:szCs w:val="28"/>
          <w:u w:val="single"/>
        </w:rPr>
        <w:lastRenderedPageBreak/>
        <w:t>Matching Exercise</w:t>
      </w:r>
    </w:p>
    <w:p w:rsidR="007C05BA" w:rsidRDefault="007C05BA" w:rsidP="007C05BA">
      <w:pPr>
        <w:rPr>
          <w:rFonts w:ascii="Arial" w:hAnsi="Arial" w:cs="Arial"/>
        </w:rPr>
      </w:pPr>
      <w:r>
        <w:rPr>
          <w:rFonts w:ascii="Arial" w:hAnsi="Arial" w:cs="Arial"/>
        </w:rPr>
        <w:t>Match the digestive structure to its proper function.</w:t>
      </w:r>
    </w:p>
    <w:p w:rsidR="001D0306" w:rsidRDefault="001D0306" w:rsidP="007C05BA">
      <w:pPr>
        <w:rPr>
          <w:rFonts w:ascii="Arial" w:hAnsi="Arial" w:cs="Arial"/>
        </w:rPr>
      </w:pPr>
    </w:p>
    <w:tbl>
      <w:tblPr>
        <w:tblpPr w:leftFromText="180" w:rightFromText="180" w:horzAnchor="margin" w:tblpXSpec="center" w:tblpY="652"/>
        <w:tblW w:w="4898"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527"/>
        <w:gridCol w:w="616"/>
        <w:gridCol w:w="2261"/>
        <w:gridCol w:w="492"/>
        <w:gridCol w:w="5978"/>
      </w:tblGrid>
      <w:tr w:rsidR="001D0306" w:rsidRPr="007767E4" w:rsidTr="001D0306">
        <w:trPr>
          <w:trHeight w:val="804"/>
          <w:jc w:val="center"/>
        </w:trPr>
        <w:tc>
          <w:tcPr>
            <w:tcW w:w="267" w:type="pct"/>
            <w:shd w:val="clear" w:color="auto" w:fill="FFFFFF"/>
            <w:vAlign w:val="center"/>
          </w:tcPr>
          <w:p w:rsidR="001D0306" w:rsidRPr="007767E4" w:rsidRDefault="001D0306" w:rsidP="001D0306">
            <w:pPr>
              <w:pStyle w:val="NormalWeb"/>
              <w:numPr>
                <w:ilvl w:val="0"/>
                <w:numId w:val="15"/>
              </w:numPr>
              <w:shd w:val="clear" w:color="auto" w:fill="FFFFFF"/>
              <w:snapToGrid w:val="0"/>
              <w:spacing w:before="120" w:beforeAutospacing="0" w:after="120" w:afterAutospacing="0"/>
              <w:ind w:left="0" w:firstLine="0"/>
              <w:jc w:val="center"/>
              <w:rPr>
                <w:rFonts w:ascii="Arial" w:hAnsi="Arial" w:cs="Arial"/>
                <w:b/>
                <w:bCs/>
              </w:rPr>
            </w:pPr>
          </w:p>
        </w:tc>
        <w:tc>
          <w:tcPr>
            <w:tcW w:w="312" w:type="pct"/>
            <w:shd w:val="clear" w:color="auto" w:fill="FFFFFF"/>
            <w:vAlign w:val="center"/>
          </w:tcPr>
          <w:p w:rsidR="001D0306" w:rsidRPr="007767E4" w:rsidRDefault="001D0306" w:rsidP="00A33253">
            <w:pPr>
              <w:pStyle w:val="NormalWeb"/>
              <w:shd w:val="clear" w:color="auto" w:fill="FFFFFF"/>
              <w:snapToGrid w:val="0"/>
              <w:spacing w:before="120" w:beforeAutospacing="0" w:after="120" w:afterAutospacing="0"/>
              <w:rPr>
                <w:rFonts w:ascii="Arial" w:hAnsi="Arial" w:cs="Arial"/>
                <w:b/>
                <w:bCs/>
              </w:rPr>
            </w:pPr>
            <w:r w:rsidRPr="007767E4">
              <w:rPr>
                <w:rFonts w:ascii="Arial" w:hAnsi="Arial" w:cs="Arial"/>
                <w:b/>
                <w:bCs/>
              </w:rPr>
              <w:t>__</w:t>
            </w:r>
            <w:r>
              <w:rPr>
                <w:rFonts w:ascii="Arial" w:hAnsi="Arial" w:cs="Arial"/>
                <w:b/>
                <w:bCs/>
              </w:rPr>
              <w:t>_</w:t>
            </w:r>
            <w:r w:rsidRPr="007767E4">
              <w:rPr>
                <w:rFonts w:ascii="Arial" w:hAnsi="Arial" w:cs="Arial"/>
                <w:b/>
                <w:bCs/>
              </w:rPr>
              <w:t>_</w:t>
            </w:r>
          </w:p>
        </w:tc>
        <w:tc>
          <w:tcPr>
            <w:tcW w:w="1145" w:type="pct"/>
            <w:shd w:val="clear" w:color="auto" w:fill="FFFFFF"/>
            <w:vAlign w:val="center"/>
          </w:tcPr>
          <w:p w:rsidR="001D0306" w:rsidRPr="007767E4" w:rsidRDefault="001D0306" w:rsidP="00A33253">
            <w:pPr>
              <w:pStyle w:val="NormalWeb"/>
              <w:shd w:val="clear" w:color="auto" w:fill="FFFFFF"/>
              <w:snapToGrid w:val="0"/>
              <w:spacing w:before="120" w:beforeAutospacing="0" w:after="120" w:afterAutospacing="0"/>
              <w:rPr>
                <w:rFonts w:ascii="Arial" w:hAnsi="Arial" w:cs="Arial"/>
                <w:b/>
                <w:bCs/>
              </w:rPr>
            </w:pPr>
            <w:r w:rsidRPr="007767E4">
              <w:rPr>
                <w:rFonts w:ascii="Arial" w:eastAsiaTheme="minorHAnsi" w:hAnsi="Arial" w:cs="Arial"/>
                <w:b/>
                <w:bCs/>
              </w:rPr>
              <w:t>Esophagus</w:t>
            </w:r>
          </w:p>
        </w:tc>
        <w:tc>
          <w:tcPr>
            <w:tcW w:w="249" w:type="pct"/>
            <w:shd w:val="clear" w:color="auto" w:fill="EDEDED"/>
            <w:vAlign w:val="center"/>
          </w:tcPr>
          <w:p w:rsidR="001D0306" w:rsidRPr="007767E4" w:rsidRDefault="001D0306" w:rsidP="00A33253">
            <w:pPr>
              <w:snapToGrid w:val="0"/>
              <w:jc w:val="center"/>
              <w:rPr>
                <w:rFonts w:ascii="Arial" w:hAnsi="Arial" w:cs="Arial"/>
              </w:rPr>
            </w:pPr>
            <w:r w:rsidRPr="007767E4">
              <w:rPr>
                <w:rFonts w:ascii="Arial" w:hAnsi="Arial" w:cs="Arial"/>
                <w:b/>
                <w:bCs/>
                <w:spacing w:val="-8"/>
              </w:rPr>
              <w:t>[A]</w:t>
            </w:r>
          </w:p>
        </w:tc>
        <w:tc>
          <w:tcPr>
            <w:tcW w:w="3027" w:type="pct"/>
            <w:shd w:val="clear" w:color="auto" w:fill="EDEDED"/>
            <w:vAlign w:val="center"/>
          </w:tcPr>
          <w:p w:rsidR="001D0306" w:rsidRPr="007767E4" w:rsidRDefault="001D0306" w:rsidP="00A33253">
            <w:pPr>
              <w:snapToGrid w:val="0"/>
              <w:rPr>
                <w:rFonts w:ascii="Arial" w:hAnsi="Arial" w:cs="Arial"/>
              </w:rPr>
            </w:pPr>
            <w:r w:rsidRPr="007767E4">
              <w:rPr>
                <w:rFonts w:ascii="Arial" w:hAnsi="Arial" w:cs="Arial"/>
              </w:rPr>
              <w:t>Stores bile produced by the liver</w:t>
            </w:r>
          </w:p>
        </w:tc>
      </w:tr>
      <w:tr w:rsidR="001D0306" w:rsidRPr="007767E4" w:rsidTr="001D0306">
        <w:trPr>
          <w:trHeight w:val="804"/>
          <w:jc w:val="center"/>
        </w:trPr>
        <w:tc>
          <w:tcPr>
            <w:tcW w:w="267" w:type="pct"/>
            <w:shd w:val="clear" w:color="auto" w:fill="FFFFFF"/>
            <w:vAlign w:val="center"/>
          </w:tcPr>
          <w:p w:rsidR="001D0306" w:rsidRPr="007767E4" w:rsidRDefault="001D0306" w:rsidP="001D0306">
            <w:pPr>
              <w:pStyle w:val="ListParagraph"/>
              <w:numPr>
                <w:ilvl w:val="0"/>
                <w:numId w:val="15"/>
              </w:numPr>
              <w:snapToGrid w:val="0"/>
              <w:spacing w:before="120" w:after="120"/>
              <w:ind w:left="0" w:firstLine="0"/>
              <w:contextualSpacing w:val="0"/>
              <w:jc w:val="center"/>
              <w:rPr>
                <w:rFonts w:ascii="Arial" w:hAnsi="Arial" w:cs="Arial"/>
                <w:b/>
                <w:bCs/>
              </w:rPr>
            </w:pPr>
          </w:p>
        </w:tc>
        <w:tc>
          <w:tcPr>
            <w:tcW w:w="312" w:type="pct"/>
            <w:shd w:val="clear" w:color="auto" w:fill="FFFFFF"/>
            <w:vAlign w:val="center"/>
          </w:tcPr>
          <w:p w:rsidR="001D0306" w:rsidRPr="007767E4" w:rsidRDefault="001D0306" w:rsidP="00A33253">
            <w:pPr>
              <w:snapToGrid w:val="0"/>
              <w:rPr>
                <w:rFonts w:ascii="Arial" w:hAnsi="Arial" w:cs="Arial"/>
                <w:b/>
                <w:bCs/>
              </w:rPr>
            </w:pPr>
            <w:r w:rsidRPr="007767E4">
              <w:rPr>
                <w:rFonts w:ascii="Arial" w:hAnsi="Arial" w:cs="Arial"/>
                <w:b/>
                <w:bCs/>
              </w:rPr>
              <w:t>____</w:t>
            </w:r>
          </w:p>
        </w:tc>
        <w:tc>
          <w:tcPr>
            <w:tcW w:w="1145" w:type="pct"/>
            <w:shd w:val="clear" w:color="auto" w:fill="FFFFFF"/>
            <w:vAlign w:val="center"/>
          </w:tcPr>
          <w:p w:rsidR="001D0306" w:rsidRPr="007767E4" w:rsidRDefault="001D0306" w:rsidP="00A33253">
            <w:pPr>
              <w:snapToGrid w:val="0"/>
              <w:rPr>
                <w:rFonts w:ascii="Arial" w:hAnsi="Arial" w:cs="Arial"/>
                <w:b/>
                <w:bCs/>
              </w:rPr>
            </w:pPr>
            <w:r w:rsidRPr="007767E4">
              <w:rPr>
                <w:rFonts w:ascii="Arial" w:hAnsi="Arial" w:cs="Arial"/>
                <w:b/>
                <w:bCs/>
              </w:rPr>
              <w:t>Stomach</w:t>
            </w:r>
          </w:p>
        </w:tc>
        <w:tc>
          <w:tcPr>
            <w:tcW w:w="249" w:type="pct"/>
            <w:shd w:val="clear" w:color="auto" w:fill="FFFFFF"/>
            <w:vAlign w:val="center"/>
          </w:tcPr>
          <w:p w:rsidR="001D0306" w:rsidRPr="007767E4" w:rsidRDefault="001D0306" w:rsidP="00A33253">
            <w:pPr>
              <w:snapToGrid w:val="0"/>
              <w:jc w:val="center"/>
              <w:rPr>
                <w:rFonts w:ascii="Arial" w:hAnsi="Arial" w:cs="Arial"/>
              </w:rPr>
            </w:pPr>
            <w:r w:rsidRPr="007767E4">
              <w:rPr>
                <w:rFonts w:ascii="Arial" w:hAnsi="Arial" w:cs="Arial"/>
                <w:b/>
                <w:bCs/>
                <w:spacing w:val="-8"/>
              </w:rPr>
              <w:t>[B]</w:t>
            </w:r>
          </w:p>
        </w:tc>
        <w:tc>
          <w:tcPr>
            <w:tcW w:w="3027" w:type="pct"/>
            <w:shd w:val="clear" w:color="auto" w:fill="FFFFFF"/>
            <w:vAlign w:val="center"/>
          </w:tcPr>
          <w:p w:rsidR="001D0306" w:rsidRPr="007767E4" w:rsidRDefault="001D0306" w:rsidP="00A33253">
            <w:pPr>
              <w:snapToGrid w:val="0"/>
              <w:rPr>
                <w:rFonts w:ascii="Arial" w:hAnsi="Arial" w:cs="Arial"/>
              </w:rPr>
            </w:pPr>
            <w:r w:rsidRPr="007767E4">
              <w:rPr>
                <w:rFonts w:ascii="Arial" w:hAnsi="Arial" w:cs="Arial"/>
              </w:rPr>
              <w:t>Connects the oral cavity to the pharynx</w:t>
            </w:r>
          </w:p>
        </w:tc>
      </w:tr>
      <w:tr w:rsidR="001D0306" w:rsidRPr="007767E4" w:rsidTr="001D0306">
        <w:trPr>
          <w:trHeight w:val="804"/>
          <w:jc w:val="center"/>
        </w:trPr>
        <w:tc>
          <w:tcPr>
            <w:tcW w:w="267" w:type="pct"/>
            <w:shd w:val="clear" w:color="auto" w:fill="FFFFFF"/>
            <w:vAlign w:val="center"/>
          </w:tcPr>
          <w:p w:rsidR="001D0306" w:rsidRPr="007767E4" w:rsidRDefault="001D0306" w:rsidP="001D0306">
            <w:pPr>
              <w:pStyle w:val="ListParagraph"/>
              <w:numPr>
                <w:ilvl w:val="0"/>
                <w:numId w:val="15"/>
              </w:numPr>
              <w:snapToGrid w:val="0"/>
              <w:spacing w:before="120" w:after="120"/>
              <w:ind w:left="0" w:firstLine="0"/>
              <w:contextualSpacing w:val="0"/>
              <w:jc w:val="center"/>
              <w:rPr>
                <w:rFonts w:ascii="Arial" w:hAnsi="Arial" w:cs="Arial"/>
                <w:b/>
                <w:bCs/>
              </w:rPr>
            </w:pPr>
          </w:p>
        </w:tc>
        <w:tc>
          <w:tcPr>
            <w:tcW w:w="312" w:type="pct"/>
            <w:shd w:val="clear" w:color="auto" w:fill="FFFFFF"/>
            <w:vAlign w:val="center"/>
          </w:tcPr>
          <w:p w:rsidR="001D0306" w:rsidRPr="007767E4" w:rsidRDefault="001D0306" w:rsidP="00A33253">
            <w:pPr>
              <w:snapToGrid w:val="0"/>
              <w:rPr>
                <w:rFonts w:ascii="Arial" w:hAnsi="Arial" w:cs="Arial"/>
                <w:b/>
                <w:bCs/>
              </w:rPr>
            </w:pPr>
            <w:r w:rsidRPr="007767E4">
              <w:rPr>
                <w:rFonts w:ascii="Arial" w:hAnsi="Arial" w:cs="Arial"/>
                <w:b/>
                <w:bCs/>
              </w:rPr>
              <w:t>____</w:t>
            </w:r>
          </w:p>
        </w:tc>
        <w:tc>
          <w:tcPr>
            <w:tcW w:w="1145" w:type="pct"/>
            <w:shd w:val="clear" w:color="auto" w:fill="FFFFFF"/>
            <w:vAlign w:val="center"/>
          </w:tcPr>
          <w:p w:rsidR="001D0306" w:rsidRPr="007767E4" w:rsidRDefault="001D0306" w:rsidP="00A33253">
            <w:pPr>
              <w:snapToGrid w:val="0"/>
              <w:rPr>
                <w:rFonts w:ascii="Arial" w:hAnsi="Arial" w:cs="Arial"/>
                <w:b/>
                <w:bCs/>
              </w:rPr>
            </w:pPr>
            <w:r w:rsidRPr="007767E4">
              <w:rPr>
                <w:rFonts w:ascii="Arial" w:hAnsi="Arial" w:cs="Arial"/>
                <w:b/>
                <w:bCs/>
              </w:rPr>
              <w:t>Small Intestine</w:t>
            </w:r>
          </w:p>
        </w:tc>
        <w:tc>
          <w:tcPr>
            <w:tcW w:w="249" w:type="pct"/>
            <w:shd w:val="clear" w:color="auto" w:fill="EDEDED"/>
            <w:vAlign w:val="center"/>
          </w:tcPr>
          <w:p w:rsidR="001D0306" w:rsidRPr="007767E4" w:rsidRDefault="001D0306" w:rsidP="00A33253">
            <w:pPr>
              <w:snapToGrid w:val="0"/>
              <w:jc w:val="center"/>
              <w:rPr>
                <w:rFonts w:ascii="Arial" w:hAnsi="Arial" w:cs="Arial"/>
              </w:rPr>
            </w:pPr>
            <w:r w:rsidRPr="007767E4">
              <w:rPr>
                <w:rFonts w:ascii="Arial" w:hAnsi="Arial" w:cs="Arial"/>
                <w:b/>
                <w:bCs/>
                <w:spacing w:val="-8"/>
              </w:rPr>
              <w:t>[C]</w:t>
            </w:r>
          </w:p>
        </w:tc>
        <w:tc>
          <w:tcPr>
            <w:tcW w:w="3027" w:type="pct"/>
            <w:shd w:val="clear" w:color="auto" w:fill="EDEDED"/>
            <w:vAlign w:val="center"/>
          </w:tcPr>
          <w:p w:rsidR="001D0306" w:rsidRPr="007767E4" w:rsidRDefault="001D0306" w:rsidP="00A33253">
            <w:pPr>
              <w:snapToGrid w:val="0"/>
              <w:rPr>
                <w:rFonts w:ascii="Arial" w:hAnsi="Arial" w:cs="Arial"/>
              </w:rPr>
            </w:pPr>
            <w:r w:rsidRPr="007767E4">
              <w:rPr>
                <w:rFonts w:ascii="Arial" w:hAnsi="Arial" w:cs="Arial"/>
              </w:rPr>
              <w:t>Function is to conduct swallowed food from the pharynx above to the stomach below</w:t>
            </w:r>
          </w:p>
        </w:tc>
      </w:tr>
      <w:tr w:rsidR="001D0306" w:rsidRPr="007767E4" w:rsidTr="001D0306">
        <w:trPr>
          <w:trHeight w:val="804"/>
          <w:jc w:val="center"/>
        </w:trPr>
        <w:tc>
          <w:tcPr>
            <w:tcW w:w="267" w:type="pct"/>
            <w:shd w:val="clear" w:color="auto" w:fill="FFFFFF"/>
            <w:vAlign w:val="center"/>
          </w:tcPr>
          <w:p w:rsidR="001D0306" w:rsidRPr="007767E4" w:rsidRDefault="001D0306" w:rsidP="001D0306">
            <w:pPr>
              <w:pStyle w:val="ListParagraph"/>
              <w:numPr>
                <w:ilvl w:val="0"/>
                <w:numId w:val="15"/>
              </w:numPr>
              <w:snapToGrid w:val="0"/>
              <w:spacing w:before="120" w:after="120"/>
              <w:ind w:left="0" w:firstLine="0"/>
              <w:contextualSpacing w:val="0"/>
              <w:jc w:val="center"/>
              <w:rPr>
                <w:rFonts w:ascii="Arial" w:hAnsi="Arial" w:cs="Arial"/>
                <w:b/>
                <w:bCs/>
              </w:rPr>
            </w:pPr>
          </w:p>
        </w:tc>
        <w:tc>
          <w:tcPr>
            <w:tcW w:w="312" w:type="pct"/>
            <w:shd w:val="clear" w:color="auto" w:fill="FFFFFF"/>
            <w:vAlign w:val="center"/>
          </w:tcPr>
          <w:p w:rsidR="001D0306" w:rsidRPr="007767E4" w:rsidRDefault="001D0306" w:rsidP="00A33253">
            <w:pPr>
              <w:snapToGrid w:val="0"/>
              <w:rPr>
                <w:rFonts w:ascii="Arial" w:hAnsi="Arial" w:cs="Arial"/>
                <w:b/>
                <w:bCs/>
              </w:rPr>
            </w:pPr>
            <w:r w:rsidRPr="007767E4">
              <w:rPr>
                <w:rFonts w:ascii="Arial" w:hAnsi="Arial" w:cs="Arial"/>
                <w:b/>
                <w:bCs/>
              </w:rPr>
              <w:t>____</w:t>
            </w:r>
          </w:p>
        </w:tc>
        <w:tc>
          <w:tcPr>
            <w:tcW w:w="1145" w:type="pct"/>
            <w:shd w:val="clear" w:color="auto" w:fill="FFFFFF"/>
            <w:vAlign w:val="center"/>
          </w:tcPr>
          <w:p w:rsidR="001D0306" w:rsidRPr="007767E4" w:rsidRDefault="001D0306" w:rsidP="00A33253">
            <w:pPr>
              <w:snapToGrid w:val="0"/>
              <w:rPr>
                <w:rFonts w:ascii="Arial" w:hAnsi="Arial" w:cs="Arial"/>
                <w:b/>
                <w:bCs/>
              </w:rPr>
            </w:pPr>
            <w:r w:rsidRPr="007767E4">
              <w:rPr>
                <w:rFonts w:ascii="Arial" w:hAnsi="Arial" w:cs="Arial"/>
                <w:b/>
                <w:bCs/>
              </w:rPr>
              <w:t>Large Intestine</w:t>
            </w:r>
          </w:p>
        </w:tc>
        <w:tc>
          <w:tcPr>
            <w:tcW w:w="249" w:type="pct"/>
            <w:shd w:val="clear" w:color="auto" w:fill="FFFFFF"/>
            <w:vAlign w:val="center"/>
          </w:tcPr>
          <w:p w:rsidR="001D0306" w:rsidRPr="007767E4" w:rsidRDefault="001D0306" w:rsidP="00A33253">
            <w:pPr>
              <w:snapToGrid w:val="0"/>
              <w:jc w:val="center"/>
              <w:rPr>
                <w:rFonts w:ascii="Arial" w:hAnsi="Arial" w:cs="Arial"/>
              </w:rPr>
            </w:pPr>
            <w:r w:rsidRPr="007767E4">
              <w:rPr>
                <w:rFonts w:ascii="Arial" w:hAnsi="Arial" w:cs="Arial"/>
                <w:b/>
                <w:bCs/>
                <w:spacing w:val="-8"/>
              </w:rPr>
              <w:t>[D]</w:t>
            </w:r>
          </w:p>
        </w:tc>
        <w:tc>
          <w:tcPr>
            <w:tcW w:w="3027" w:type="pct"/>
            <w:shd w:val="clear" w:color="auto" w:fill="FFFFFF"/>
            <w:vAlign w:val="center"/>
          </w:tcPr>
          <w:p w:rsidR="001D0306" w:rsidRPr="007767E4" w:rsidRDefault="001D0306" w:rsidP="00A33253">
            <w:pPr>
              <w:snapToGrid w:val="0"/>
              <w:rPr>
                <w:rFonts w:ascii="Arial" w:hAnsi="Arial" w:cs="Arial"/>
              </w:rPr>
            </w:pPr>
            <w:r w:rsidRPr="007767E4">
              <w:rPr>
                <w:rFonts w:ascii="Arial" w:hAnsi="Arial" w:cs="Arial"/>
              </w:rPr>
              <w:t>Distal portion of the large intestine</w:t>
            </w:r>
          </w:p>
        </w:tc>
      </w:tr>
      <w:tr w:rsidR="001D0306" w:rsidRPr="007767E4" w:rsidTr="001D0306">
        <w:trPr>
          <w:trHeight w:val="804"/>
          <w:jc w:val="center"/>
        </w:trPr>
        <w:tc>
          <w:tcPr>
            <w:tcW w:w="267" w:type="pct"/>
            <w:shd w:val="clear" w:color="auto" w:fill="FFFFFF"/>
            <w:vAlign w:val="center"/>
          </w:tcPr>
          <w:p w:rsidR="001D0306" w:rsidRPr="007767E4" w:rsidRDefault="001D0306" w:rsidP="001D0306">
            <w:pPr>
              <w:pStyle w:val="ListParagraph"/>
              <w:numPr>
                <w:ilvl w:val="0"/>
                <w:numId w:val="15"/>
              </w:numPr>
              <w:snapToGrid w:val="0"/>
              <w:spacing w:before="120" w:after="120"/>
              <w:ind w:left="0" w:firstLine="0"/>
              <w:contextualSpacing w:val="0"/>
              <w:jc w:val="center"/>
              <w:rPr>
                <w:rFonts w:ascii="Arial" w:hAnsi="Arial" w:cs="Arial"/>
                <w:b/>
                <w:bCs/>
              </w:rPr>
            </w:pPr>
          </w:p>
        </w:tc>
        <w:tc>
          <w:tcPr>
            <w:tcW w:w="312" w:type="pct"/>
            <w:shd w:val="clear" w:color="auto" w:fill="FFFFFF"/>
            <w:vAlign w:val="center"/>
          </w:tcPr>
          <w:p w:rsidR="001D0306" w:rsidRPr="007767E4" w:rsidRDefault="001D0306" w:rsidP="00A33253">
            <w:pPr>
              <w:snapToGrid w:val="0"/>
              <w:rPr>
                <w:rFonts w:ascii="Arial" w:hAnsi="Arial" w:cs="Arial"/>
                <w:b/>
                <w:bCs/>
              </w:rPr>
            </w:pPr>
            <w:r w:rsidRPr="007767E4">
              <w:rPr>
                <w:rFonts w:ascii="Arial" w:hAnsi="Arial" w:cs="Arial"/>
                <w:b/>
                <w:bCs/>
              </w:rPr>
              <w:t>____</w:t>
            </w:r>
          </w:p>
        </w:tc>
        <w:tc>
          <w:tcPr>
            <w:tcW w:w="1145" w:type="pct"/>
            <w:shd w:val="clear" w:color="auto" w:fill="FFFFFF"/>
            <w:vAlign w:val="center"/>
          </w:tcPr>
          <w:p w:rsidR="001D0306" w:rsidRPr="007767E4" w:rsidRDefault="001D0306" w:rsidP="00A33253">
            <w:pPr>
              <w:snapToGrid w:val="0"/>
              <w:rPr>
                <w:rFonts w:ascii="Arial" w:hAnsi="Arial" w:cs="Arial"/>
                <w:b/>
                <w:bCs/>
              </w:rPr>
            </w:pPr>
            <w:r w:rsidRPr="007767E4">
              <w:rPr>
                <w:rFonts w:ascii="Arial" w:hAnsi="Arial" w:cs="Arial"/>
                <w:b/>
                <w:bCs/>
              </w:rPr>
              <w:t>Gall Bladder</w:t>
            </w:r>
          </w:p>
        </w:tc>
        <w:tc>
          <w:tcPr>
            <w:tcW w:w="249" w:type="pct"/>
            <w:shd w:val="clear" w:color="auto" w:fill="EDEDED"/>
            <w:vAlign w:val="center"/>
          </w:tcPr>
          <w:p w:rsidR="001D0306" w:rsidRPr="007767E4" w:rsidRDefault="001D0306" w:rsidP="00A33253">
            <w:pPr>
              <w:snapToGrid w:val="0"/>
              <w:jc w:val="center"/>
              <w:rPr>
                <w:rFonts w:ascii="Arial" w:hAnsi="Arial" w:cs="Arial"/>
              </w:rPr>
            </w:pPr>
            <w:r w:rsidRPr="007767E4">
              <w:rPr>
                <w:rFonts w:ascii="Arial" w:hAnsi="Arial" w:cs="Arial"/>
                <w:b/>
                <w:bCs/>
                <w:spacing w:val="-8"/>
              </w:rPr>
              <w:t>[E]</w:t>
            </w:r>
          </w:p>
        </w:tc>
        <w:tc>
          <w:tcPr>
            <w:tcW w:w="3027" w:type="pct"/>
            <w:shd w:val="clear" w:color="auto" w:fill="EDEDED"/>
            <w:vAlign w:val="center"/>
          </w:tcPr>
          <w:p w:rsidR="001D0306" w:rsidRPr="007767E4" w:rsidRDefault="001D0306" w:rsidP="00A33253">
            <w:pPr>
              <w:snapToGrid w:val="0"/>
              <w:rPr>
                <w:rFonts w:ascii="Arial" w:hAnsi="Arial" w:cs="Arial"/>
              </w:rPr>
            </w:pPr>
            <w:r w:rsidRPr="007767E4">
              <w:rPr>
                <w:rFonts w:ascii="Arial" w:hAnsi="Arial" w:cs="Arial"/>
              </w:rPr>
              <w:t>Largest of the salivary glands, located superficial to the masseter muscle</w:t>
            </w:r>
          </w:p>
        </w:tc>
      </w:tr>
      <w:tr w:rsidR="001D0306" w:rsidRPr="007767E4" w:rsidTr="001D0306">
        <w:trPr>
          <w:trHeight w:val="804"/>
          <w:jc w:val="center"/>
        </w:trPr>
        <w:tc>
          <w:tcPr>
            <w:tcW w:w="267" w:type="pct"/>
            <w:shd w:val="clear" w:color="auto" w:fill="FFFFFF"/>
            <w:vAlign w:val="center"/>
          </w:tcPr>
          <w:p w:rsidR="001D0306" w:rsidRPr="007767E4" w:rsidRDefault="001D0306" w:rsidP="001D0306">
            <w:pPr>
              <w:pStyle w:val="ListParagraph"/>
              <w:numPr>
                <w:ilvl w:val="0"/>
                <w:numId w:val="15"/>
              </w:numPr>
              <w:snapToGrid w:val="0"/>
              <w:spacing w:before="120" w:after="120"/>
              <w:ind w:left="0" w:firstLine="0"/>
              <w:contextualSpacing w:val="0"/>
              <w:jc w:val="center"/>
              <w:rPr>
                <w:rFonts w:ascii="Arial" w:hAnsi="Arial" w:cs="Arial"/>
                <w:b/>
                <w:bCs/>
              </w:rPr>
            </w:pPr>
          </w:p>
        </w:tc>
        <w:tc>
          <w:tcPr>
            <w:tcW w:w="312" w:type="pct"/>
            <w:shd w:val="clear" w:color="auto" w:fill="FFFFFF"/>
            <w:vAlign w:val="center"/>
          </w:tcPr>
          <w:p w:rsidR="001D0306" w:rsidRPr="007767E4" w:rsidRDefault="001D0306" w:rsidP="00A33253">
            <w:pPr>
              <w:snapToGrid w:val="0"/>
              <w:rPr>
                <w:rFonts w:ascii="Arial" w:hAnsi="Arial" w:cs="Arial"/>
                <w:b/>
                <w:bCs/>
              </w:rPr>
            </w:pPr>
            <w:r w:rsidRPr="007767E4">
              <w:rPr>
                <w:rFonts w:ascii="Arial" w:hAnsi="Arial" w:cs="Arial"/>
                <w:b/>
                <w:bCs/>
              </w:rPr>
              <w:t>____</w:t>
            </w:r>
          </w:p>
        </w:tc>
        <w:tc>
          <w:tcPr>
            <w:tcW w:w="1145" w:type="pct"/>
            <w:shd w:val="clear" w:color="auto" w:fill="FFFFFF"/>
            <w:vAlign w:val="center"/>
          </w:tcPr>
          <w:p w:rsidR="001D0306" w:rsidRPr="007767E4" w:rsidRDefault="001D0306" w:rsidP="00A33253">
            <w:pPr>
              <w:snapToGrid w:val="0"/>
              <w:rPr>
                <w:rFonts w:ascii="Arial" w:hAnsi="Arial" w:cs="Arial"/>
                <w:b/>
                <w:bCs/>
              </w:rPr>
            </w:pPr>
            <w:r w:rsidRPr="007767E4">
              <w:rPr>
                <w:rFonts w:ascii="Arial" w:hAnsi="Arial" w:cs="Arial"/>
                <w:b/>
                <w:bCs/>
              </w:rPr>
              <w:t>Liver</w:t>
            </w:r>
          </w:p>
        </w:tc>
        <w:tc>
          <w:tcPr>
            <w:tcW w:w="249" w:type="pct"/>
            <w:shd w:val="clear" w:color="auto" w:fill="FFFFFF"/>
            <w:vAlign w:val="center"/>
          </w:tcPr>
          <w:p w:rsidR="001D0306" w:rsidRPr="007767E4" w:rsidRDefault="001D0306" w:rsidP="00A33253">
            <w:pPr>
              <w:snapToGrid w:val="0"/>
              <w:jc w:val="center"/>
              <w:rPr>
                <w:rFonts w:ascii="Arial" w:hAnsi="Arial" w:cs="Arial"/>
              </w:rPr>
            </w:pPr>
            <w:r w:rsidRPr="007767E4">
              <w:rPr>
                <w:rFonts w:ascii="Arial" w:hAnsi="Arial" w:cs="Arial"/>
                <w:b/>
                <w:bCs/>
                <w:spacing w:val="-8"/>
              </w:rPr>
              <w:t>[F]</w:t>
            </w:r>
          </w:p>
        </w:tc>
        <w:tc>
          <w:tcPr>
            <w:tcW w:w="3027" w:type="pct"/>
            <w:shd w:val="clear" w:color="auto" w:fill="FFFFFF"/>
            <w:vAlign w:val="center"/>
          </w:tcPr>
          <w:p w:rsidR="001D0306" w:rsidRPr="007767E4" w:rsidRDefault="001D0306" w:rsidP="00A33253">
            <w:pPr>
              <w:snapToGrid w:val="0"/>
              <w:rPr>
                <w:rFonts w:ascii="Arial" w:hAnsi="Arial" w:cs="Arial"/>
              </w:rPr>
            </w:pPr>
            <w:r w:rsidRPr="007767E4">
              <w:rPr>
                <w:rFonts w:ascii="Arial" w:hAnsi="Arial" w:cs="Arial"/>
              </w:rPr>
              <w:t>Proximal portion of the small intestine</w:t>
            </w:r>
          </w:p>
        </w:tc>
      </w:tr>
      <w:tr w:rsidR="001D0306" w:rsidRPr="007767E4" w:rsidTr="001D0306">
        <w:trPr>
          <w:trHeight w:val="804"/>
          <w:jc w:val="center"/>
        </w:trPr>
        <w:tc>
          <w:tcPr>
            <w:tcW w:w="267" w:type="pct"/>
            <w:shd w:val="clear" w:color="auto" w:fill="FFFFFF"/>
            <w:vAlign w:val="center"/>
          </w:tcPr>
          <w:p w:rsidR="001D0306" w:rsidRPr="007767E4" w:rsidRDefault="001D0306" w:rsidP="001D0306">
            <w:pPr>
              <w:pStyle w:val="ListParagraph"/>
              <w:numPr>
                <w:ilvl w:val="0"/>
                <w:numId w:val="15"/>
              </w:numPr>
              <w:snapToGrid w:val="0"/>
              <w:spacing w:before="120" w:after="120"/>
              <w:ind w:left="0" w:firstLine="0"/>
              <w:contextualSpacing w:val="0"/>
              <w:jc w:val="center"/>
              <w:rPr>
                <w:rFonts w:ascii="Arial" w:hAnsi="Arial" w:cs="Arial"/>
                <w:b/>
                <w:bCs/>
              </w:rPr>
            </w:pPr>
          </w:p>
        </w:tc>
        <w:tc>
          <w:tcPr>
            <w:tcW w:w="312" w:type="pct"/>
            <w:shd w:val="clear" w:color="auto" w:fill="FFFFFF"/>
            <w:vAlign w:val="center"/>
          </w:tcPr>
          <w:p w:rsidR="001D0306" w:rsidRPr="007767E4" w:rsidRDefault="001D0306" w:rsidP="00A33253">
            <w:pPr>
              <w:snapToGrid w:val="0"/>
              <w:rPr>
                <w:rFonts w:ascii="Arial" w:hAnsi="Arial" w:cs="Arial"/>
                <w:b/>
                <w:bCs/>
              </w:rPr>
            </w:pPr>
            <w:r w:rsidRPr="007767E4">
              <w:rPr>
                <w:rFonts w:ascii="Arial" w:hAnsi="Arial" w:cs="Arial"/>
                <w:b/>
                <w:bCs/>
              </w:rPr>
              <w:t>____</w:t>
            </w:r>
          </w:p>
        </w:tc>
        <w:tc>
          <w:tcPr>
            <w:tcW w:w="1145" w:type="pct"/>
            <w:shd w:val="clear" w:color="auto" w:fill="FFFFFF"/>
            <w:vAlign w:val="center"/>
          </w:tcPr>
          <w:p w:rsidR="001D0306" w:rsidRPr="007767E4" w:rsidRDefault="001D0306" w:rsidP="00A33253">
            <w:pPr>
              <w:snapToGrid w:val="0"/>
              <w:rPr>
                <w:rFonts w:ascii="Arial" w:hAnsi="Arial" w:cs="Arial"/>
                <w:b/>
                <w:bCs/>
              </w:rPr>
            </w:pPr>
            <w:r w:rsidRPr="007767E4">
              <w:rPr>
                <w:rFonts w:ascii="Arial" w:hAnsi="Arial" w:cs="Arial"/>
                <w:b/>
                <w:bCs/>
              </w:rPr>
              <w:t>Pancreas</w:t>
            </w:r>
          </w:p>
        </w:tc>
        <w:tc>
          <w:tcPr>
            <w:tcW w:w="249" w:type="pct"/>
            <w:shd w:val="clear" w:color="auto" w:fill="EDEDED"/>
            <w:vAlign w:val="center"/>
          </w:tcPr>
          <w:p w:rsidR="001D0306" w:rsidRPr="007767E4" w:rsidRDefault="001D0306" w:rsidP="00A33253">
            <w:pPr>
              <w:snapToGrid w:val="0"/>
              <w:jc w:val="center"/>
              <w:rPr>
                <w:rFonts w:ascii="Arial" w:hAnsi="Arial" w:cs="Arial"/>
              </w:rPr>
            </w:pPr>
            <w:r w:rsidRPr="007767E4">
              <w:rPr>
                <w:rFonts w:ascii="Arial" w:hAnsi="Arial" w:cs="Arial"/>
                <w:b/>
                <w:bCs/>
                <w:spacing w:val="-8"/>
              </w:rPr>
              <w:t>[G]</w:t>
            </w:r>
          </w:p>
        </w:tc>
        <w:tc>
          <w:tcPr>
            <w:tcW w:w="3027" w:type="pct"/>
            <w:shd w:val="clear" w:color="auto" w:fill="EDEDED"/>
            <w:vAlign w:val="center"/>
          </w:tcPr>
          <w:p w:rsidR="001D0306" w:rsidRPr="007767E4" w:rsidRDefault="001D0306" w:rsidP="00A33253">
            <w:pPr>
              <w:snapToGrid w:val="0"/>
              <w:rPr>
                <w:rFonts w:ascii="Arial" w:hAnsi="Arial" w:cs="Arial"/>
              </w:rPr>
            </w:pPr>
            <w:r w:rsidRPr="007767E4">
              <w:rPr>
                <w:rFonts w:ascii="Arial" w:hAnsi="Arial" w:cs="Arial"/>
              </w:rPr>
              <w:t>Muscle used to manipulate food in the oral cavity</w:t>
            </w:r>
          </w:p>
        </w:tc>
      </w:tr>
      <w:tr w:rsidR="001D0306" w:rsidRPr="007767E4" w:rsidTr="001D0306">
        <w:trPr>
          <w:trHeight w:val="804"/>
          <w:jc w:val="center"/>
        </w:trPr>
        <w:tc>
          <w:tcPr>
            <w:tcW w:w="267" w:type="pct"/>
            <w:shd w:val="clear" w:color="auto" w:fill="FFFFFF"/>
            <w:vAlign w:val="center"/>
          </w:tcPr>
          <w:p w:rsidR="001D0306" w:rsidRPr="007767E4" w:rsidRDefault="001D0306" w:rsidP="001D0306">
            <w:pPr>
              <w:pStyle w:val="ListParagraph"/>
              <w:numPr>
                <w:ilvl w:val="0"/>
                <w:numId w:val="15"/>
              </w:numPr>
              <w:snapToGrid w:val="0"/>
              <w:spacing w:before="120" w:after="120"/>
              <w:ind w:left="0" w:firstLine="0"/>
              <w:contextualSpacing w:val="0"/>
              <w:jc w:val="center"/>
              <w:rPr>
                <w:rFonts w:ascii="Arial" w:hAnsi="Arial" w:cs="Arial"/>
                <w:b/>
                <w:bCs/>
              </w:rPr>
            </w:pPr>
          </w:p>
        </w:tc>
        <w:tc>
          <w:tcPr>
            <w:tcW w:w="312" w:type="pct"/>
            <w:shd w:val="clear" w:color="auto" w:fill="FFFFFF"/>
            <w:vAlign w:val="center"/>
          </w:tcPr>
          <w:p w:rsidR="001D0306" w:rsidRPr="007767E4" w:rsidRDefault="001D0306" w:rsidP="00A33253">
            <w:pPr>
              <w:snapToGrid w:val="0"/>
              <w:rPr>
                <w:rFonts w:ascii="Arial" w:hAnsi="Arial" w:cs="Arial"/>
                <w:b/>
                <w:bCs/>
              </w:rPr>
            </w:pPr>
            <w:r w:rsidRPr="007767E4">
              <w:rPr>
                <w:rFonts w:ascii="Arial" w:hAnsi="Arial" w:cs="Arial"/>
                <w:b/>
                <w:bCs/>
              </w:rPr>
              <w:t>____</w:t>
            </w:r>
          </w:p>
        </w:tc>
        <w:tc>
          <w:tcPr>
            <w:tcW w:w="1145" w:type="pct"/>
            <w:shd w:val="clear" w:color="auto" w:fill="FFFFFF"/>
            <w:vAlign w:val="center"/>
          </w:tcPr>
          <w:p w:rsidR="001D0306" w:rsidRPr="007767E4" w:rsidRDefault="001D0306" w:rsidP="00A33253">
            <w:pPr>
              <w:snapToGrid w:val="0"/>
              <w:rPr>
                <w:rFonts w:ascii="Arial" w:hAnsi="Arial" w:cs="Arial"/>
                <w:b/>
                <w:bCs/>
              </w:rPr>
            </w:pPr>
            <w:r w:rsidRPr="007767E4">
              <w:rPr>
                <w:rFonts w:ascii="Arial" w:hAnsi="Arial" w:cs="Arial"/>
                <w:b/>
                <w:bCs/>
              </w:rPr>
              <w:t>Common Bile Duct</w:t>
            </w:r>
          </w:p>
        </w:tc>
        <w:tc>
          <w:tcPr>
            <w:tcW w:w="249" w:type="pct"/>
            <w:shd w:val="clear" w:color="auto" w:fill="FFFFFF"/>
            <w:vAlign w:val="center"/>
          </w:tcPr>
          <w:p w:rsidR="001D0306" w:rsidRPr="007767E4" w:rsidRDefault="001D0306" w:rsidP="00A33253">
            <w:pPr>
              <w:snapToGrid w:val="0"/>
              <w:jc w:val="center"/>
              <w:rPr>
                <w:rFonts w:ascii="Arial" w:hAnsi="Arial" w:cs="Arial"/>
              </w:rPr>
            </w:pPr>
            <w:r w:rsidRPr="007767E4">
              <w:rPr>
                <w:rFonts w:ascii="Arial" w:hAnsi="Arial" w:cs="Arial"/>
                <w:b/>
                <w:bCs/>
                <w:spacing w:val="-8"/>
              </w:rPr>
              <w:t>[H]</w:t>
            </w:r>
          </w:p>
        </w:tc>
        <w:tc>
          <w:tcPr>
            <w:tcW w:w="3027" w:type="pct"/>
            <w:shd w:val="clear" w:color="auto" w:fill="FFFFFF"/>
            <w:vAlign w:val="center"/>
          </w:tcPr>
          <w:p w:rsidR="001D0306" w:rsidRPr="007767E4" w:rsidRDefault="001D0306" w:rsidP="00A33253">
            <w:pPr>
              <w:snapToGrid w:val="0"/>
              <w:rPr>
                <w:rFonts w:ascii="Arial" w:hAnsi="Arial" w:cs="Arial"/>
              </w:rPr>
            </w:pPr>
            <w:r w:rsidRPr="007767E4">
              <w:rPr>
                <w:rFonts w:ascii="Arial" w:hAnsi="Arial" w:cs="Arial"/>
              </w:rPr>
              <w:t>Function is to ingest food.  The mouth begins the process of digestion by secreting saliva and</w:t>
            </w:r>
            <w:r>
              <w:rPr>
                <w:rFonts w:ascii="Arial" w:hAnsi="Arial" w:cs="Arial"/>
              </w:rPr>
              <w:t xml:space="preserve"> </w:t>
            </w:r>
            <w:r w:rsidRPr="007767E4">
              <w:rPr>
                <w:rFonts w:ascii="Arial" w:hAnsi="Arial" w:cs="Arial"/>
              </w:rPr>
              <w:t>mechanically grinding food</w:t>
            </w:r>
          </w:p>
        </w:tc>
      </w:tr>
      <w:tr w:rsidR="001D0306" w:rsidRPr="007767E4" w:rsidTr="001D0306">
        <w:trPr>
          <w:trHeight w:val="804"/>
          <w:jc w:val="center"/>
        </w:trPr>
        <w:tc>
          <w:tcPr>
            <w:tcW w:w="267" w:type="pct"/>
            <w:shd w:val="clear" w:color="auto" w:fill="FFFFFF"/>
            <w:vAlign w:val="center"/>
          </w:tcPr>
          <w:p w:rsidR="001D0306" w:rsidRPr="007767E4" w:rsidRDefault="001D0306" w:rsidP="001D0306">
            <w:pPr>
              <w:pStyle w:val="ListParagraph"/>
              <w:numPr>
                <w:ilvl w:val="0"/>
                <w:numId w:val="15"/>
              </w:numPr>
              <w:snapToGrid w:val="0"/>
              <w:spacing w:before="120" w:after="120"/>
              <w:ind w:left="0" w:firstLine="0"/>
              <w:contextualSpacing w:val="0"/>
              <w:jc w:val="center"/>
              <w:rPr>
                <w:rFonts w:ascii="Arial" w:hAnsi="Arial" w:cs="Arial"/>
                <w:b/>
                <w:bCs/>
              </w:rPr>
            </w:pPr>
          </w:p>
        </w:tc>
        <w:tc>
          <w:tcPr>
            <w:tcW w:w="312" w:type="pct"/>
            <w:shd w:val="clear" w:color="auto" w:fill="FFFFFF"/>
            <w:vAlign w:val="center"/>
          </w:tcPr>
          <w:p w:rsidR="001D0306" w:rsidRPr="007767E4" w:rsidRDefault="001D0306" w:rsidP="00A33253">
            <w:pPr>
              <w:snapToGrid w:val="0"/>
              <w:rPr>
                <w:rFonts w:ascii="Arial" w:hAnsi="Arial" w:cs="Arial"/>
                <w:b/>
                <w:bCs/>
              </w:rPr>
            </w:pPr>
            <w:r w:rsidRPr="007767E4">
              <w:rPr>
                <w:rFonts w:ascii="Arial" w:hAnsi="Arial" w:cs="Arial"/>
                <w:b/>
                <w:bCs/>
              </w:rPr>
              <w:t>____</w:t>
            </w:r>
          </w:p>
        </w:tc>
        <w:tc>
          <w:tcPr>
            <w:tcW w:w="1145" w:type="pct"/>
            <w:shd w:val="clear" w:color="auto" w:fill="FFFFFF"/>
            <w:vAlign w:val="center"/>
          </w:tcPr>
          <w:p w:rsidR="001D0306" w:rsidRPr="007767E4" w:rsidRDefault="001D0306" w:rsidP="00A33253">
            <w:pPr>
              <w:snapToGrid w:val="0"/>
              <w:rPr>
                <w:rFonts w:ascii="Arial" w:hAnsi="Arial" w:cs="Arial"/>
                <w:b/>
                <w:bCs/>
              </w:rPr>
            </w:pPr>
            <w:r w:rsidRPr="007767E4">
              <w:rPr>
                <w:rFonts w:ascii="Arial" w:hAnsi="Arial" w:cs="Arial"/>
                <w:b/>
                <w:bCs/>
              </w:rPr>
              <w:t>Ileocecal junction</w:t>
            </w:r>
          </w:p>
        </w:tc>
        <w:tc>
          <w:tcPr>
            <w:tcW w:w="249" w:type="pct"/>
            <w:shd w:val="clear" w:color="auto" w:fill="EDEDED"/>
            <w:vAlign w:val="center"/>
          </w:tcPr>
          <w:p w:rsidR="001D0306" w:rsidRPr="007767E4" w:rsidRDefault="001D0306" w:rsidP="00A33253">
            <w:pPr>
              <w:snapToGrid w:val="0"/>
              <w:jc w:val="center"/>
              <w:rPr>
                <w:rFonts w:ascii="Arial" w:hAnsi="Arial" w:cs="Arial"/>
              </w:rPr>
            </w:pPr>
            <w:r w:rsidRPr="007767E4">
              <w:rPr>
                <w:rFonts w:ascii="Arial" w:hAnsi="Arial" w:cs="Arial"/>
                <w:b/>
                <w:bCs/>
                <w:spacing w:val="-8"/>
              </w:rPr>
              <w:t>[I]</w:t>
            </w:r>
          </w:p>
        </w:tc>
        <w:tc>
          <w:tcPr>
            <w:tcW w:w="3027" w:type="pct"/>
            <w:shd w:val="clear" w:color="auto" w:fill="EDEDED"/>
            <w:vAlign w:val="center"/>
          </w:tcPr>
          <w:p w:rsidR="001D0306" w:rsidRPr="007767E4" w:rsidRDefault="001D0306" w:rsidP="00A33253">
            <w:pPr>
              <w:snapToGrid w:val="0"/>
              <w:rPr>
                <w:rFonts w:ascii="Arial" w:hAnsi="Arial" w:cs="Arial"/>
              </w:rPr>
            </w:pPr>
            <w:r w:rsidRPr="007767E4">
              <w:rPr>
                <w:rFonts w:ascii="Arial" w:hAnsi="Arial" w:cs="Arial"/>
              </w:rPr>
              <w:t>Function is absorption of nutrients, as nearly all nutrients are absorbed using villi in this organ</w:t>
            </w:r>
          </w:p>
        </w:tc>
      </w:tr>
      <w:tr w:rsidR="001D0306" w:rsidRPr="007767E4" w:rsidTr="001D0306">
        <w:trPr>
          <w:trHeight w:val="804"/>
          <w:jc w:val="center"/>
        </w:trPr>
        <w:tc>
          <w:tcPr>
            <w:tcW w:w="267" w:type="pct"/>
            <w:shd w:val="clear" w:color="auto" w:fill="FFFFFF"/>
            <w:vAlign w:val="center"/>
          </w:tcPr>
          <w:p w:rsidR="001D0306" w:rsidRPr="007767E4" w:rsidRDefault="001D0306" w:rsidP="001D0306">
            <w:pPr>
              <w:pStyle w:val="ListParagraph"/>
              <w:numPr>
                <w:ilvl w:val="0"/>
                <w:numId w:val="15"/>
              </w:numPr>
              <w:snapToGrid w:val="0"/>
              <w:spacing w:before="120" w:after="120"/>
              <w:ind w:left="0" w:firstLine="0"/>
              <w:contextualSpacing w:val="0"/>
              <w:jc w:val="center"/>
              <w:rPr>
                <w:rFonts w:ascii="Arial" w:hAnsi="Arial" w:cs="Arial"/>
                <w:b/>
                <w:bCs/>
              </w:rPr>
            </w:pPr>
          </w:p>
        </w:tc>
        <w:tc>
          <w:tcPr>
            <w:tcW w:w="312" w:type="pct"/>
            <w:shd w:val="clear" w:color="auto" w:fill="FFFFFF"/>
            <w:vAlign w:val="center"/>
          </w:tcPr>
          <w:p w:rsidR="001D0306" w:rsidRPr="007767E4" w:rsidRDefault="001D0306" w:rsidP="00A33253">
            <w:pPr>
              <w:snapToGrid w:val="0"/>
              <w:rPr>
                <w:rFonts w:ascii="Arial" w:hAnsi="Arial" w:cs="Arial"/>
                <w:b/>
                <w:bCs/>
              </w:rPr>
            </w:pPr>
            <w:r w:rsidRPr="007767E4">
              <w:rPr>
                <w:rFonts w:ascii="Arial" w:hAnsi="Arial" w:cs="Arial"/>
                <w:b/>
                <w:bCs/>
              </w:rPr>
              <w:t>____</w:t>
            </w:r>
          </w:p>
        </w:tc>
        <w:tc>
          <w:tcPr>
            <w:tcW w:w="1145" w:type="pct"/>
            <w:shd w:val="clear" w:color="auto" w:fill="FFFFFF"/>
            <w:vAlign w:val="center"/>
          </w:tcPr>
          <w:p w:rsidR="001D0306" w:rsidRPr="007767E4" w:rsidRDefault="001D0306" w:rsidP="00A33253">
            <w:pPr>
              <w:snapToGrid w:val="0"/>
              <w:rPr>
                <w:rFonts w:ascii="Arial" w:hAnsi="Arial" w:cs="Arial"/>
                <w:b/>
                <w:bCs/>
              </w:rPr>
            </w:pPr>
            <w:r w:rsidRPr="007767E4">
              <w:rPr>
                <w:rFonts w:ascii="Arial" w:hAnsi="Arial" w:cs="Arial"/>
                <w:b/>
                <w:bCs/>
              </w:rPr>
              <w:t>Rectum</w:t>
            </w:r>
          </w:p>
        </w:tc>
        <w:tc>
          <w:tcPr>
            <w:tcW w:w="249" w:type="pct"/>
            <w:shd w:val="clear" w:color="auto" w:fill="FFFFFF"/>
            <w:vAlign w:val="center"/>
          </w:tcPr>
          <w:p w:rsidR="001D0306" w:rsidRPr="007767E4" w:rsidRDefault="001D0306" w:rsidP="00A33253">
            <w:pPr>
              <w:snapToGrid w:val="0"/>
              <w:jc w:val="center"/>
              <w:rPr>
                <w:rFonts w:ascii="Arial" w:hAnsi="Arial" w:cs="Arial"/>
              </w:rPr>
            </w:pPr>
            <w:r w:rsidRPr="007767E4">
              <w:rPr>
                <w:rFonts w:ascii="Arial" w:hAnsi="Arial" w:cs="Arial"/>
                <w:b/>
                <w:bCs/>
                <w:spacing w:val="-8"/>
              </w:rPr>
              <w:t>[J]</w:t>
            </w:r>
          </w:p>
        </w:tc>
        <w:tc>
          <w:tcPr>
            <w:tcW w:w="3027" w:type="pct"/>
            <w:shd w:val="clear" w:color="auto" w:fill="FFFFFF"/>
            <w:vAlign w:val="center"/>
          </w:tcPr>
          <w:p w:rsidR="001D0306" w:rsidRPr="007767E4" w:rsidRDefault="001D0306" w:rsidP="00A33253">
            <w:pPr>
              <w:snapToGrid w:val="0"/>
              <w:rPr>
                <w:rFonts w:ascii="Arial" w:hAnsi="Arial" w:cs="Arial"/>
              </w:rPr>
            </w:pPr>
            <w:r w:rsidRPr="007767E4">
              <w:rPr>
                <w:rFonts w:ascii="Arial" w:hAnsi="Arial" w:cs="Arial"/>
              </w:rPr>
              <w:t>Connection between the ileum of the small intestine and the ascending colon of the large intestine</w:t>
            </w:r>
          </w:p>
        </w:tc>
      </w:tr>
      <w:tr w:rsidR="001D0306" w:rsidRPr="007767E4" w:rsidTr="001D0306">
        <w:trPr>
          <w:trHeight w:val="804"/>
          <w:jc w:val="center"/>
        </w:trPr>
        <w:tc>
          <w:tcPr>
            <w:tcW w:w="267" w:type="pct"/>
            <w:shd w:val="clear" w:color="auto" w:fill="FFFFFF"/>
            <w:vAlign w:val="center"/>
          </w:tcPr>
          <w:p w:rsidR="001D0306" w:rsidRPr="007767E4" w:rsidRDefault="001D0306" w:rsidP="001D0306">
            <w:pPr>
              <w:pStyle w:val="ListParagraph"/>
              <w:numPr>
                <w:ilvl w:val="0"/>
                <w:numId w:val="15"/>
              </w:numPr>
              <w:snapToGrid w:val="0"/>
              <w:spacing w:before="120" w:after="120"/>
              <w:ind w:left="0" w:firstLine="0"/>
              <w:contextualSpacing w:val="0"/>
              <w:jc w:val="center"/>
              <w:rPr>
                <w:rFonts w:ascii="Arial" w:hAnsi="Arial" w:cs="Arial"/>
                <w:b/>
                <w:bCs/>
              </w:rPr>
            </w:pPr>
          </w:p>
        </w:tc>
        <w:tc>
          <w:tcPr>
            <w:tcW w:w="312" w:type="pct"/>
            <w:shd w:val="clear" w:color="auto" w:fill="FFFFFF"/>
            <w:vAlign w:val="center"/>
          </w:tcPr>
          <w:p w:rsidR="001D0306" w:rsidRPr="007767E4" w:rsidRDefault="001D0306" w:rsidP="00A33253">
            <w:pPr>
              <w:snapToGrid w:val="0"/>
              <w:rPr>
                <w:rFonts w:ascii="Arial" w:hAnsi="Arial" w:cs="Arial"/>
                <w:b/>
                <w:bCs/>
              </w:rPr>
            </w:pPr>
            <w:r w:rsidRPr="007767E4">
              <w:rPr>
                <w:rFonts w:ascii="Arial" w:hAnsi="Arial" w:cs="Arial"/>
                <w:b/>
                <w:bCs/>
              </w:rPr>
              <w:t>____</w:t>
            </w:r>
          </w:p>
        </w:tc>
        <w:tc>
          <w:tcPr>
            <w:tcW w:w="1145" w:type="pct"/>
            <w:shd w:val="clear" w:color="auto" w:fill="FFFFFF"/>
            <w:vAlign w:val="center"/>
          </w:tcPr>
          <w:p w:rsidR="001D0306" w:rsidRPr="007767E4" w:rsidRDefault="001D0306" w:rsidP="00A33253">
            <w:pPr>
              <w:snapToGrid w:val="0"/>
              <w:rPr>
                <w:rFonts w:ascii="Arial" w:hAnsi="Arial" w:cs="Arial"/>
                <w:b/>
                <w:bCs/>
              </w:rPr>
            </w:pPr>
            <w:r w:rsidRPr="007767E4">
              <w:rPr>
                <w:rFonts w:ascii="Arial" w:hAnsi="Arial" w:cs="Arial"/>
                <w:b/>
                <w:bCs/>
              </w:rPr>
              <w:t>Oral cavity</w:t>
            </w:r>
          </w:p>
        </w:tc>
        <w:tc>
          <w:tcPr>
            <w:tcW w:w="249" w:type="pct"/>
            <w:shd w:val="clear" w:color="auto" w:fill="EDEDED"/>
            <w:vAlign w:val="center"/>
          </w:tcPr>
          <w:p w:rsidR="001D0306" w:rsidRPr="007767E4" w:rsidRDefault="001D0306" w:rsidP="00A33253">
            <w:pPr>
              <w:snapToGrid w:val="0"/>
              <w:jc w:val="center"/>
              <w:rPr>
                <w:rFonts w:ascii="Arial" w:hAnsi="Arial" w:cs="Arial"/>
              </w:rPr>
            </w:pPr>
            <w:r w:rsidRPr="007767E4">
              <w:rPr>
                <w:rFonts w:ascii="Arial" w:hAnsi="Arial" w:cs="Arial"/>
                <w:b/>
                <w:bCs/>
                <w:spacing w:val="-8"/>
              </w:rPr>
              <w:t>[K]</w:t>
            </w:r>
          </w:p>
        </w:tc>
        <w:tc>
          <w:tcPr>
            <w:tcW w:w="3027" w:type="pct"/>
            <w:shd w:val="clear" w:color="auto" w:fill="EDEDED"/>
            <w:vAlign w:val="center"/>
          </w:tcPr>
          <w:p w:rsidR="001D0306" w:rsidRPr="007767E4" w:rsidRDefault="001D0306" w:rsidP="00A33253">
            <w:pPr>
              <w:snapToGrid w:val="0"/>
              <w:rPr>
                <w:rFonts w:ascii="Arial" w:hAnsi="Arial" w:cs="Arial"/>
              </w:rPr>
            </w:pPr>
            <w:r w:rsidRPr="007767E4">
              <w:rPr>
                <w:rFonts w:ascii="Arial" w:hAnsi="Arial" w:cs="Arial"/>
              </w:rPr>
              <w:t>Functions include the storage, some digestion, and release of food into the duodenum.</w:t>
            </w:r>
          </w:p>
        </w:tc>
      </w:tr>
      <w:tr w:rsidR="001D0306" w:rsidRPr="007767E4" w:rsidTr="001D0306">
        <w:trPr>
          <w:trHeight w:val="804"/>
          <w:jc w:val="center"/>
        </w:trPr>
        <w:tc>
          <w:tcPr>
            <w:tcW w:w="267" w:type="pct"/>
            <w:shd w:val="clear" w:color="auto" w:fill="FFFFFF"/>
            <w:vAlign w:val="center"/>
          </w:tcPr>
          <w:p w:rsidR="001D0306" w:rsidRPr="007767E4" w:rsidRDefault="001D0306" w:rsidP="001D0306">
            <w:pPr>
              <w:pStyle w:val="ListParagraph"/>
              <w:numPr>
                <w:ilvl w:val="0"/>
                <w:numId w:val="15"/>
              </w:numPr>
              <w:snapToGrid w:val="0"/>
              <w:spacing w:before="120" w:after="120"/>
              <w:ind w:left="0" w:firstLine="0"/>
              <w:contextualSpacing w:val="0"/>
              <w:jc w:val="center"/>
              <w:rPr>
                <w:rFonts w:ascii="Arial" w:hAnsi="Arial" w:cs="Arial"/>
                <w:b/>
                <w:bCs/>
              </w:rPr>
            </w:pPr>
          </w:p>
        </w:tc>
        <w:tc>
          <w:tcPr>
            <w:tcW w:w="312" w:type="pct"/>
            <w:shd w:val="clear" w:color="auto" w:fill="FFFFFF"/>
            <w:vAlign w:val="center"/>
          </w:tcPr>
          <w:p w:rsidR="001D0306" w:rsidRPr="007767E4" w:rsidRDefault="001D0306" w:rsidP="00A33253">
            <w:pPr>
              <w:snapToGrid w:val="0"/>
              <w:rPr>
                <w:rFonts w:ascii="Arial" w:hAnsi="Arial" w:cs="Arial"/>
                <w:b/>
                <w:bCs/>
              </w:rPr>
            </w:pPr>
            <w:r w:rsidRPr="007767E4">
              <w:rPr>
                <w:rFonts w:ascii="Arial" w:hAnsi="Arial" w:cs="Arial"/>
                <w:b/>
                <w:bCs/>
              </w:rPr>
              <w:t>____</w:t>
            </w:r>
          </w:p>
        </w:tc>
        <w:tc>
          <w:tcPr>
            <w:tcW w:w="1145" w:type="pct"/>
            <w:shd w:val="clear" w:color="auto" w:fill="FFFFFF"/>
            <w:vAlign w:val="center"/>
          </w:tcPr>
          <w:p w:rsidR="001D0306" w:rsidRPr="007767E4" w:rsidRDefault="001D0306" w:rsidP="00A33253">
            <w:pPr>
              <w:snapToGrid w:val="0"/>
              <w:rPr>
                <w:rFonts w:ascii="Arial" w:hAnsi="Arial" w:cs="Arial"/>
                <w:b/>
                <w:bCs/>
              </w:rPr>
            </w:pPr>
            <w:r w:rsidRPr="007767E4">
              <w:rPr>
                <w:rFonts w:ascii="Arial" w:hAnsi="Arial" w:cs="Arial"/>
                <w:b/>
                <w:bCs/>
              </w:rPr>
              <w:t>Parotid gland</w:t>
            </w:r>
          </w:p>
        </w:tc>
        <w:tc>
          <w:tcPr>
            <w:tcW w:w="249" w:type="pct"/>
            <w:shd w:val="clear" w:color="auto" w:fill="FFFFFF"/>
            <w:vAlign w:val="center"/>
          </w:tcPr>
          <w:p w:rsidR="001D0306" w:rsidRPr="007767E4" w:rsidRDefault="001D0306" w:rsidP="00A33253">
            <w:pPr>
              <w:snapToGrid w:val="0"/>
              <w:jc w:val="center"/>
              <w:rPr>
                <w:rFonts w:ascii="Arial" w:hAnsi="Arial" w:cs="Arial"/>
              </w:rPr>
            </w:pPr>
            <w:r w:rsidRPr="007767E4">
              <w:rPr>
                <w:rFonts w:ascii="Arial" w:hAnsi="Arial" w:cs="Arial"/>
                <w:b/>
                <w:bCs/>
                <w:spacing w:val="-8"/>
              </w:rPr>
              <w:t>[L]</w:t>
            </w:r>
          </w:p>
        </w:tc>
        <w:tc>
          <w:tcPr>
            <w:tcW w:w="3027" w:type="pct"/>
            <w:shd w:val="clear" w:color="auto" w:fill="FFFFFF"/>
            <w:vAlign w:val="center"/>
          </w:tcPr>
          <w:p w:rsidR="001D0306" w:rsidRPr="007767E4" w:rsidRDefault="001D0306" w:rsidP="00A33253">
            <w:pPr>
              <w:snapToGrid w:val="0"/>
              <w:rPr>
                <w:rFonts w:ascii="Arial" w:hAnsi="Arial" w:cs="Arial"/>
              </w:rPr>
            </w:pPr>
            <w:r w:rsidRPr="007767E4">
              <w:rPr>
                <w:rFonts w:ascii="Arial" w:hAnsi="Arial" w:cs="Arial"/>
              </w:rPr>
              <w:t>Endocrine function is glucose homeostasis; in digestion secretes trypsin, amylase, lipase &amp; bicarbonate</w:t>
            </w:r>
          </w:p>
        </w:tc>
      </w:tr>
      <w:tr w:rsidR="001D0306" w:rsidRPr="007767E4" w:rsidTr="001D0306">
        <w:trPr>
          <w:trHeight w:val="804"/>
          <w:jc w:val="center"/>
        </w:trPr>
        <w:tc>
          <w:tcPr>
            <w:tcW w:w="267" w:type="pct"/>
            <w:shd w:val="clear" w:color="auto" w:fill="FFFFFF"/>
            <w:vAlign w:val="center"/>
          </w:tcPr>
          <w:p w:rsidR="001D0306" w:rsidRPr="007767E4" w:rsidRDefault="001D0306" w:rsidP="001D0306">
            <w:pPr>
              <w:pStyle w:val="ListParagraph"/>
              <w:numPr>
                <w:ilvl w:val="0"/>
                <w:numId w:val="15"/>
              </w:numPr>
              <w:snapToGrid w:val="0"/>
              <w:spacing w:before="120" w:after="120"/>
              <w:ind w:left="0" w:firstLine="0"/>
              <w:contextualSpacing w:val="0"/>
              <w:jc w:val="center"/>
              <w:rPr>
                <w:rFonts w:ascii="Arial" w:hAnsi="Arial" w:cs="Arial"/>
                <w:b/>
                <w:bCs/>
              </w:rPr>
            </w:pPr>
          </w:p>
        </w:tc>
        <w:tc>
          <w:tcPr>
            <w:tcW w:w="312" w:type="pct"/>
            <w:shd w:val="clear" w:color="auto" w:fill="FFFFFF"/>
            <w:vAlign w:val="center"/>
          </w:tcPr>
          <w:p w:rsidR="001D0306" w:rsidRPr="007767E4" w:rsidRDefault="001D0306" w:rsidP="00A33253">
            <w:pPr>
              <w:snapToGrid w:val="0"/>
              <w:rPr>
                <w:rFonts w:ascii="Arial" w:hAnsi="Arial" w:cs="Arial"/>
                <w:b/>
                <w:bCs/>
              </w:rPr>
            </w:pPr>
            <w:r w:rsidRPr="007767E4">
              <w:rPr>
                <w:rFonts w:ascii="Arial" w:hAnsi="Arial" w:cs="Arial"/>
                <w:b/>
                <w:bCs/>
              </w:rPr>
              <w:t>____</w:t>
            </w:r>
          </w:p>
        </w:tc>
        <w:tc>
          <w:tcPr>
            <w:tcW w:w="1145" w:type="pct"/>
            <w:shd w:val="clear" w:color="auto" w:fill="FFFFFF"/>
            <w:vAlign w:val="center"/>
          </w:tcPr>
          <w:p w:rsidR="001D0306" w:rsidRPr="007767E4" w:rsidRDefault="001D0306" w:rsidP="00A33253">
            <w:pPr>
              <w:snapToGrid w:val="0"/>
              <w:rPr>
                <w:rFonts w:ascii="Arial" w:hAnsi="Arial" w:cs="Arial"/>
                <w:b/>
                <w:bCs/>
              </w:rPr>
            </w:pPr>
            <w:r w:rsidRPr="007767E4">
              <w:rPr>
                <w:rFonts w:ascii="Arial" w:hAnsi="Arial" w:cs="Arial"/>
                <w:b/>
                <w:bCs/>
              </w:rPr>
              <w:t>Oropharynx</w:t>
            </w:r>
          </w:p>
        </w:tc>
        <w:tc>
          <w:tcPr>
            <w:tcW w:w="249" w:type="pct"/>
            <w:shd w:val="clear" w:color="auto" w:fill="EDEDED"/>
            <w:vAlign w:val="center"/>
          </w:tcPr>
          <w:p w:rsidR="001D0306" w:rsidRPr="007767E4" w:rsidRDefault="001D0306" w:rsidP="00A33253">
            <w:pPr>
              <w:snapToGrid w:val="0"/>
              <w:jc w:val="center"/>
              <w:rPr>
                <w:rFonts w:ascii="Arial" w:hAnsi="Arial" w:cs="Arial"/>
              </w:rPr>
            </w:pPr>
            <w:r w:rsidRPr="007767E4">
              <w:rPr>
                <w:rFonts w:ascii="Arial" w:hAnsi="Arial" w:cs="Arial"/>
                <w:b/>
                <w:bCs/>
                <w:spacing w:val="-8"/>
              </w:rPr>
              <w:t>[M]</w:t>
            </w:r>
          </w:p>
        </w:tc>
        <w:tc>
          <w:tcPr>
            <w:tcW w:w="3027" w:type="pct"/>
            <w:shd w:val="clear" w:color="auto" w:fill="EDEDED"/>
            <w:vAlign w:val="center"/>
          </w:tcPr>
          <w:p w:rsidR="001D0306" w:rsidRPr="007767E4" w:rsidRDefault="001D0306" w:rsidP="00A33253">
            <w:pPr>
              <w:snapToGrid w:val="0"/>
              <w:rPr>
                <w:rFonts w:ascii="Arial" w:hAnsi="Arial" w:cs="Arial"/>
              </w:rPr>
            </w:pPr>
            <w:r w:rsidRPr="007767E4">
              <w:rPr>
                <w:rFonts w:ascii="Arial" w:hAnsi="Arial" w:cs="Arial"/>
              </w:rPr>
              <w:t>Tube that is created as the hepatic and cystic ducts combine and transport bile to the duodenum</w:t>
            </w:r>
          </w:p>
        </w:tc>
      </w:tr>
      <w:tr w:rsidR="001D0306" w:rsidRPr="007767E4" w:rsidTr="001D0306">
        <w:trPr>
          <w:trHeight w:val="804"/>
          <w:jc w:val="center"/>
        </w:trPr>
        <w:tc>
          <w:tcPr>
            <w:tcW w:w="267" w:type="pct"/>
            <w:shd w:val="clear" w:color="auto" w:fill="FFFFFF"/>
            <w:vAlign w:val="center"/>
          </w:tcPr>
          <w:p w:rsidR="001D0306" w:rsidRPr="007767E4" w:rsidRDefault="001D0306" w:rsidP="001D0306">
            <w:pPr>
              <w:pStyle w:val="ListParagraph"/>
              <w:numPr>
                <w:ilvl w:val="0"/>
                <w:numId w:val="15"/>
              </w:numPr>
              <w:snapToGrid w:val="0"/>
              <w:spacing w:before="120" w:after="120"/>
              <w:ind w:left="0" w:firstLine="0"/>
              <w:contextualSpacing w:val="0"/>
              <w:jc w:val="center"/>
              <w:rPr>
                <w:rFonts w:ascii="Arial" w:hAnsi="Arial" w:cs="Arial"/>
                <w:b/>
                <w:bCs/>
              </w:rPr>
            </w:pPr>
          </w:p>
        </w:tc>
        <w:tc>
          <w:tcPr>
            <w:tcW w:w="312" w:type="pct"/>
            <w:shd w:val="clear" w:color="auto" w:fill="FFFFFF"/>
            <w:vAlign w:val="center"/>
          </w:tcPr>
          <w:p w:rsidR="001D0306" w:rsidRPr="007767E4" w:rsidRDefault="001D0306" w:rsidP="00A33253">
            <w:pPr>
              <w:snapToGrid w:val="0"/>
              <w:rPr>
                <w:rFonts w:ascii="Arial" w:hAnsi="Arial" w:cs="Arial"/>
                <w:b/>
                <w:bCs/>
              </w:rPr>
            </w:pPr>
            <w:r w:rsidRPr="007767E4">
              <w:rPr>
                <w:rFonts w:ascii="Arial" w:hAnsi="Arial" w:cs="Arial"/>
                <w:b/>
                <w:bCs/>
              </w:rPr>
              <w:t>____</w:t>
            </w:r>
          </w:p>
        </w:tc>
        <w:tc>
          <w:tcPr>
            <w:tcW w:w="1145" w:type="pct"/>
            <w:shd w:val="clear" w:color="auto" w:fill="FFFFFF"/>
            <w:vAlign w:val="center"/>
          </w:tcPr>
          <w:p w:rsidR="001D0306" w:rsidRPr="007767E4" w:rsidRDefault="001D0306" w:rsidP="00A33253">
            <w:pPr>
              <w:snapToGrid w:val="0"/>
              <w:rPr>
                <w:rFonts w:ascii="Arial" w:hAnsi="Arial" w:cs="Arial"/>
                <w:b/>
                <w:bCs/>
              </w:rPr>
            </w:pPr>
            <w:r w:rsidRPr="007767E4">
              <w:rPr>
                <w:rFonts w:ascii="Arial" w:hAnsi="Arial" w:cs="Arial"/>
                <w:b/>
                <w:bCs/>
              </w:rPr>
              <w:t>Tongue</w:t>
            </w:r>
          </w:p>
        </w:tc>
        <w:tc>
          <w:tcPr>
            <w:tcW w:w="249" w:type="pct"/>
            <w:shd w:val="clear" w:color="auto" w:fill="FFFFFF"/>
            <w:vAlign w:val="center"/>
          </w:tcPr>
          <w:p w:rsidR="001D0306" w:rsidRPr="007767E4" w:rsidRDefault="001D0306" w:rsidP="00A33253">
            <w:pPr>
              <w:snapToGrid w:val="0"/>
              <w:jc w:val="center"/>
              <w:rPr>
                <w:rFonts w:ascii="Arial" w:hAnsi="Arial" w:cs="Arial"/>
              </w:rPr>
            </w:pPr>
            <w:r w:rsidRPr="007767E4">
              <w:rPr>
                <w:rFonts w:ascii="Arial" w:hAnsi="Arial" w:cs="Arial"/>
                <w:b/>
                <w:bCs/>
                <w:spacing w:val="-8"/>
              </w:rPr>
              <w:t>[N]</w:t>
            </w:r>
          </w:p>
        </w:tc>
        <w:tc>
          <w:tcPr>
            <w:tcW w:w="3027" w:type="pct"/>
            <w:shd w:val="clear" w:color="auto" w:fill="FFFFFF"/>
            <w:vAlign w:val="center"/>
          </w:tcPr>
          <w:p w:rsidR="001D0306" w:rsidRPr="007767E4" w:rsidRDefault="001D0306" w:rsidP="00A33253">
            <w:pPr>
              <w:snapToGrid w:val="0"/>
              <w:rPr>
                <w:rFonts w:ascii="Arial" w:hAnsi="Arial" w:cs="Arial"/>
              </w:rPr>
            </w:pPr>
            <w:r w:rsidRPr="007767E4">
              <w:rPr>
                <w:rFonts w:ascii="Arial" w:hAnsi="Arial" w:cs="Arial"/>
              </w:rPr>
              <w:t>Function is to absorb water, produce flatus, and compact fecal material; storing the feces until it can be released</w:t>
            </w:r>
          </w:p>
        </w:tc>
      </w:tr>
      <w:tr w:rsidR="001D0306" w:rsidRPr="007767E4" w:rsidTr="001D0306">
        <w:trPr>
          <w:trHeight w:val="804"/>
          <w:jc w:val="center"/>
        </w:trPr>
        <w:tc>
          <w:tcPr>
            <w:tcW w:w="267" w:type="pct"/>
            <w:shd w:val="clear" w:color="auto" w:fill="FFFFFF"/>
            <w:vAlign w:val="center"/>
          </w:tcPr>
          <w:p w:rsidR="001D0306" w:rsidRPr="007767E4" w:rsidRDefault="001D0306" w:rsidP="001D0306">
            <w:pPr>
              <w:pStyle w:val="ListParagraph"/>
              <w:numPr>
                <w:ilvl w:val="0"/>
                <w:numId w:val="15"/>
              </w:numPr>
              <w:snapToGrid w:val="0"/>
              <w:spacing w:before="120" w:after="120"/>
              <w:ind w:left="0" w:firstLine="0"/>
              <w:contextualSpacing w:val="0"/>
              <w:jc w:val="center"/>
              <w:rPr>
                <w:rFonts w:ascii="Arial" w:hAnsi="Arial" w:cs="Arial"/>
                <w:b/>
                <w:bCs/>
              </w:rPr>
            </w:pPr>
          </w:p>
        </w:tc>
        <w:tc>
          <w:tcPr>
            <w:tcW w:w="312" w:type="pct"/>
            <w:shd w:val="clear" w:color="auto" w:fill="FFFFFF"/>
            <w:vAlign w:val="center"/>
          </w:tcPr>
          <w:p w:rsidR="001D0306" w:rsidRPr="007767E4" w:rsidRDefault="001D0306" w:rsidP="00A33253">
            <w:pPr>
              <w:snapToGrid w:val="0"/>
              <w:rPr>
                <w:rFonts w:ascii="Arial" w:hAnsi="Arial" w:cs="Arial"/>
                <w:b/>
                <w:bCs/>
              </w:rPr>
            </w:pPr>
            <w:r w:rsidRPr="007767E4">
              <w:rPr>
                <w:rFonts w:ascii="Arial" w:hAnsi="Arial" w:cs="Arial"/>
                <w:b/>
                <w:bCs/>
              </w:rPr>
              <w:t>____</w:t>
            </w:r>
          </w:p>
        </w:tc>
        <w:tc>
          <w:tcPr>
            <w:tcW w:w="1145" w:type="pct"/>
            <w:shd w:val="clear" w:color="auto" w:fill="FFFFFF"/>
            <w:vAlign w:val="center"/>
          </w:tcPr>
          <w:p w:rsidR="001D0306" w:rsidRPr="007767E4" w:rsidRDefault="001D0306" w:rsidP="00A33253">
            <w:pPr>
              <w:snapToGrid w:val="0"/>
              <w:rPr>
                <w:rFonts w:ascii="Arial" w:hAnsi="Arial" w:cs="Arial"/>
                <w:b/>
                <w:bCs/>
              </w:rPr>
            </w:pPr>
            <w:r w:rsidRPr="007767E4">
              <w:rPr>
                <w:rFonts w:ascii="Arial" w:hAnsi="Arial" w:cs="Arial"/>
                <w:b/>
                <w:bCs/>
              </w:rPr>
              <w:t>Duodenum</w:t>
            </w:r>
          </w:p>
        </w:tc>
        <w:tc>
          <w:tcPr>
            <w:tcW w:w="249" w:type="pct"/>
            <w:shd w:val="clear" w:color="auto" w:fill="EDEDED"/>
            <w:vAlign w:val="center"/>
          </w:tcPr>
          <w:p w:rsidR="001D0306" w:rsidRPr="007767E4" w:rsidRDefault="001D0306" w:rsidP="00A33253">
            <w:pPr>
              <w:snapToGrid w:val="0"/>
              <w:jc w:val="center"/>
              <w:rPr>
                <w:rFonts w:ascii="Arial" w:hAnsi="Arial" w:cs="Arial"/>
                <w:b/>
                <w:bCs/>
                <w:spacing w:val="-8"/>
              </w:rPr>
            </w:pPr>
            <w:r w:rsidRPr="007767E4">
              <w:rPr>
                <w:rFonts w:ascii="Arial" w:hAnsi="Arial" w:cs="Arial"/>
                <w:b/>
                <w:bCs/>
              </w:rPr>
              <w:t>[O]</w:t>
            </w:r>
          </w:p>
        </w:tc>
        <w:tc>
          <w:tcPr>
            <w:tcW w:w="3027" w:type="pct"/>
            <w:shd w:val="clear" w:color="auto" w:fill="EDEDED"/>
            <w:vAlign w:val="center"/>
          </w:tcPr>
          <w:p w:rsidR="001D0306" w:rsidRPr="007767E4" w:rsidRDefault="001D0306" w:rsidP="00A33253">
            <w:pPr>
              <w:snapToGrid w:val="0"/>
              <w:rPr>
                <w:rFonts w:ascii="Arial" w:hAnsi="Arial" w:cs="Arial"/>
              </w:rPr>
            </w:pPr>
            <w:r w:rsidRPr="007767E4">
              <w:rPr>
                <w:rFonts w:ascii="Arial" w:hAnsi="Arial" w:cs="Arial"/>
              </w:rPr>
              <w:t>Largest gland of the body that performs a variety of metabolic functions including plasma protein synthesis</w:t>
            </w:r>
          </w:p>
        </w:tc>
      </w:tr>
    </w:tbl>
    <w:p w:rsidR="00503251" w:rsidRDefault="00503251" w:rsidP="007C05BA">
      <w:pPr>
        <w:rPr>
          <w:rFonts w:ascii="Arial" w:hAnsi="Arial" w:cs="Arial"/>
          <w:b/>
          <w:sz w:val="28"/>
          <w:szCs w:val="28"/>
          <w:u w:val="single"/>
        </w:rPr>
      </w:pPr>
    </w:p>
    <w:p w:rsidR="007C05BA" w:rsidRDefault="007C05BA" w:rsidP="007C05BA">
      <w:pPr>
        <w:rPr>
          <w:rFonts w:ascii="Arial" w:hAnsi="Arial" w:cs="Arial"/>
          <w:b/>
          <w:sz w:val="28"/>
          <w:szCs w:val="28"/>
          <w:u w:val="single"/>
        </w:rPr>
      </w:pPr>
      <w:r w:rsidRPr="004358C8">
        <w:rPr>
          <w:rFonts w:ascii="Arial" w:hAnsi="Arial" w:cs="Arial"/>
          <w:b/>
          <w:sz w:val="28"/>
          <w:szCs w:val="28"/>
          <w:u w:val="single"/>
        </w:rPr>
        <w:lastRenderedPageBreak/>
        <w:t xml:space="preserve">Activity:  Complete the Story of </w:t>
      </w:r>
      <w:r>
        <w:rPr>
          <w:rFonts w:ascii="Arial" w:hAnsi="Arial" w:cs="Arial"/>
          <w:b/>
          <w:sz w:val="28"/>
          <w:szCs w:val="28"/>
          <w:u w:val="single"/>
        </w:rPr>
        <w:t>Movement through the Digestive Tract</w:t>
      </w:r>
    </w:p>
    <w:p w:rsidR="007C05BA" w:rsidRDefault="007C05BA" w:rsidP="007C05BA">
      <w:pPr>
        <w:rPr>
          <w:rFonts w:ascii="Arial" w:hAnsi="Arial" w:cs="Arial"/>
          <w:b/>
          <w:sz w:val="28"/>
          <w:szCs w:val="28"/>
          <w:u w:val="single"/>
        </w:rPr>
      </w:pPr>
    </w:p>
    <w:tbl>
      <w:tblPr>
        <w:tblStyle w:val="TableGrid1"/>
        <w:tblpPr w:leftFromText="180" w:rightFromText="180" w:vertAnchor="text" w:horzAnchor="margin" w:tblpY="56"/>
        <w:tblW w:w="4968" w:type="pct"/>
        <w:tblLook w:val="04A0" w:firstRow="1" w:lastRow="0" w:firstColumn="1" w:lastColumn="0" w:noHBand="0" w:noVBand="1"/>
      </w:tblPr>
      <w:tblGrid>
        <w:gridCol w:w="546"/>
        <w:gridCol w:w="2972"/>
        <w:gridCol w:w="553"/>
        <w:gridCol w:w="2597"/>
        <w:gridCol w:w="541"/>
        <w:gridCol w:w="2804"/>
      </w:tblGrid>
      <w:tr w:rsidR="00AE0B16" w:rsidRPr="00ED7AB4" w:rsidTr="00AE0B16">
        <w:trPr>
          <w:trHeight w:val="331"/>
        </w:trPr>
        <w:tc>
          <w:tcPr>
            <w:tcW w:w="273" w:type="pct"/>
            <w:tcBorders>
              <w:top w:val="single" w:sz="2" w:space="0" w:color="000000"/>
              <w:left w:val="single" w:sz="2" w:space="0" w:color="000000"/>
              <w:bottom w:val="single" w:sz="2" w:space="0" w:color="000000"/>
              <w:right w:val="single" w:sz="2" w:space="0" w:color="000000"/>
            </w:tcBorders>
            <w:vAlign w:val="center"/>
          </w:tcPr>
          <w:p w:rsidR="00AE0B16" w:rsidRPr="00ED7AB4" w:rsidRDefault="00AE0B16" w:rsidP="00933581">
            <w:pPr>
              <w:contextualSpacing/>
              <w:rPr>
                <w:rFonts w:ascii="Arial" w:eastAsia="Calibri" w:hAnsi="Arial" w:cs="Arial"/>
                <w:b/>
                <w:bCs/>
                <w:color w:val="000000"/>
                <w:sz w:val="22"/>
              </w:rPr>
            </w:pPr>
          </w:p>
        </w:tc>
        <w:tc>
          <w:tcPr>
            <w:tcW w:w="1484" w:type="pct"/>
            <w:tcBorders>
              <w:top w:val="nil"/>
              <w:left w:val="single" w:sz="2" w:space="0" w:color="000000"/>
              <w:bottom w:val="nil"/>
              <w:right w:val="single" w:sz="2" w:space="0" w:color="000000"/>
            </w:tcBorders>
            <w:vAlign w:val="center"/>
          </w:tcPr>
          <w:p w:rsidR="00AE0B16" w:rsidRPr="00ED7AB4" w:rsidRDefault="00AE0B16" w:rsidP="00933581">
            <w:pPr>
              <w:contextualSpacing/>
              <w:rPr>
                <w:rFonts w:ascii="Arial" w:eastAsia="Calibri" w:hAnsi="Arial" w:cs="Arial"/>
                <w:b/>
                <w:bCs/>
                <w:color w:val="000000"/>
              </w:rPr>
            </w:pPr>
            <w:r w:rsidRPr="00211F40">
              <w:rPr>
                <w:rFonts w:ascii="Arial" w:hAnsi="Arial" w:cs="Arial"/>
                <w:b/>
                <w:bCs/>
                <w:color w:val="000000" w:themeColor="text1"/>
              </w:rPr>
              <w:t>Anus</w:t>
            </w:r>
          </w:p>
        </w:tc>
        <w:tc>
          <w:tcPr>
            <w:tcW w:w="276" w:type="pct"/>
            <w:tcBorders>
              <w:top w:val="single" w:sz="2" w:space="0" w:color="000000"/>
              <w:left w:val="single" w:sz="2" w:space="0" w:color="000000"/>
              <w:bottom w:val="single" w:sz="2" w:space="0" w:color="000000"/>
              <w:right w:val="single" w:sz="2" w:space="0" w:color="000000"/>
            </w:tcBorders>
            <w:vAlign w:val="center"/>
          </w:tcPr>
          <w:p w:rsidR="00AE0B16" w:rsidRPr="00ED7AB4" w:rsidRDefault="00AE0B16" w:rsidP="00933581">
            <w:pPr>
              <w:contextualSpacing/>
              <w:rPr>
                <w:rFonts w:ascii="Arial" w:eastAsia="Calibri" w:hAnsi="Arial" w:cs="Arial"/>
                <w:b/>
                <w:bCs/>
                <w:color w:val="000000"/>
                <w:sz w:val="22"/>
              </w:rPr>
            </w:pPr>
          </w:p>
        </w:tc>
        <w:tc>
          <w:tcPr>
            <w:tcW w:w="1297" w:type="pct"/>
            <w:tcBorders>
              <w:top w:val="nil"/>
              <w:left w:val="single" w:sz="2" w:space="0" w:color="000000"/>
              <w:bottom w:val="nil"/>
              <w:right w:val="single" w:sz="2" w:space="0" w:color="000000"/>
            </w:tcBorders>
            <w:shd w:val="clear" w:color="auto" w:fill="EDEDED"/>
            <w:vAlign w:val="center"/>
          </w:tcPr>
          <w:p w:rsidR="00AE0B16" w:rsidRPr="00ED7AB4" w:rsidRDefault="00AE0B16" w:rsidP="00933581">
            <w:pPr>
              <w:contextualSpacing/>
              <w:rPr>
                <w:rFonts w:ascii="Arial" w:eastAsia="Calibri" w:hAnsi="Arial" w:cs="Arial"/>
                <w:b/>
                <w:bCs/>
                <w:color w:val="000000"/>
              </w:rPr>
            </w:pPr>
            <w:r w:rsidRPr="00211F40">
              <w:rPr>
                <w:rFonts w:ascii="Arial" w:hAnsi="Arial" w:cs="Arial"/>
                <w:b/>
                <w:bCs/>
                <w:color w:val="000000" w:themeColor="text1"/>
              </w:rPr>
              <w:t>Ileum</w:t>
            </w:r>
          </w:p>
        </w:tc>
        <w:tc>
          <w:tcPr>
            <w:tcW w:w="270" w:type="pct"/>
            <w:tcBorders>
              <w:top w:val="single" w:sz="2" w:space="0" w:color="000000"/>
              <w:left w:val="single" w:sz="2" w:space="0" w:color="000000"/>
              <w:bottom w:val="single" w:sz="2" w:space="0" w:color="000000"/>
              <w:right w:val="single" w:sz="2" w:space="0" w:color="000000"/>
            </w:tcBorders>
            <w:vAlign w:val="center"/>
          </w:tcPr>
          <w:p w:rsidR="00AE0B16" w:rsidRPr="00ED7AB4" w:rsidRDefault="00AE0B16" w:rsidP="00933581">
            <w:pPr>
              <w:contextualSpacing/>
              <w:rPr>
                <w:rFonts w:ascii="Arial" w:eastAsia="Calibri" w:hAnsi="Arial" w:cs="Arial"/>
                <w:b/>
                <w:bCs/>
                <w:color w:val="000000"/>
                <w:sz w:val="21"/>
                <w:szCs w:val="21"/>
              </w:rPr>
            </w:pPr>
          </w:p>
        </w:tc>
        <w:tc>
          <w:tcPr>
            <w:tcW w:w="1400" w:type="pct"/>
            <w:tcBorders>
              <w:top w:val="nil"/>
              <w:left w:val="single" w:sz="2" w:space="0" w:color="000000"/>
              <w:bottom w:val="nil"/>
              <w:right w:val="nil"/>
            </w:tcBorders>
            <w:vAlign w:val="center"/>
          </w:tcPr>
          <w:p w:rsidR="00AE0B16" w:rsidRPr="00ED7AB4" w:rsidRDefault="00AE0B16" w:rsidP="00933581">
            <w:pPr>
              <w:contextualSpacing/>
              <w:rPr>
                <w:rFonts w:ascii="Arial" w:eastAsia="Calibri" w:hAnsi="Arial" w:cs="Arial"/>
                <w:b/>
                <w:bCs/>
                <w:color w:val="000000"/>
              </w:rPr>
            </w:pPr>
            <w:r w:rsidRPr="00211F40">
              <w:rPr>
                <w:rFonts w:ascii="Arial" w:hAnsi="Arial" w:cs="Arial"/>
                <w:b/>
                <w:bCs/>
                <w:color w:val="000000" w:themeColor="text1"/>
              </w:rPr>
              <w:t>Rectum</w:t>
            </w:r>
          </w:p>
        </w:tc>
      </w:tr>
      <w:tr w:rsidR="00AE0B16" w:rsidRPr="00ED7AB4" w:rsidTr="00AE0B16">
        <w:trPr>
          <w:trHeight w:val="331"/>
        </w:trPr>
        <w:tc>
          <w:tcPr>
            <w:tcW w:w="273" w:type="pct"/>
            <w:tcBorders>
              <w:top w:val="single" w:sz="2" w:space="0" w:color="000000"/>
              <w:left w:val="single" w:sz="2" w:space="0" w:color="000000"/>
              <w:bottom w:val="single" w:sz="2" w:space="0" w:color="000000"/>
              <w:right w:val="single" w:sz="2" w:space="0" w:color="000000"/>
            </w:tcBorders>
            <w:vAlign w:val="center"/>
          </w:tcPr>
          <w:p w:rsidR="00AE0B16" w:rsidRPr="00ED7AB4" w:rsidRDefault="00AE0B16" w:rsidP="00933581">
            <w:pPr>
              <w:contextualSpacing/>
              <w:rPr>
                <w:rFonts w:ascii="Arial" w:eastAsia="Calibri" w:hAnsi="Arial" w:cs="Arial"/>
                <w:b/>
                <w:bCs/>
                <w:color w:val="000000"/>
                <w:sz w:val="22"/>
              </w:rPr>
            </w:pPr>
          </w:p>
        </w:tc>
        <w:tc>
          <w:tcPr>
            <w:tcW w:w="1484" w:type="pct"/>
            <w:tcBorders>
              <w:top w:val="nil"/>
              <w:left w:val="single" w:sz="2" w:space="0" w:color="000000"/>
              <w:bottom w:val="nil"/>
              <w:right w:val="single" w:sz="2" w:space="0" w:color="000000"/>
            </w:tcBorders>
            <w:shd w:val="clear" w:color="auto" w:fill="EDEDED"/>
            <w:vAlign w:val="center"/>
          </w:tcPr>
          <w:p w:rsidR="00AE0B16" w:rsidRPr="00ED7AB4" w:rsidRDefault="00AE0B16" w:rsidP="00933581">
            <w:pPr>
              <w:contextualSpacing/>
              <w:rPr>
                <w:rFonts w:ascii="Arial" w:eastAsia="Calibri" w:hAnsi="Arial" w:cs="Arial"/>
                <w:b/>
                <w:bCs/>
                <w:color w:val="000000"/>
              </w:rPr>
            </w:pPr>
            <w:r w:rsidRPr="00211F40">
              <w:rPr>
                <w:rFonts w:ascii="Arial" w:hAnsi="Arial" w:cs="Arial"/>
                <w:b/>
                <w:bCs/>
                <w:color w:val="000000" w:themeColor="text1"/>
              </w:rPr>
              <w:t>Ascending Colon</w:t>
            </w:r>
          </w:p>
        </w:tc>
        <w:tc>
          <w:tcPr>
            <w:tcW w:w="276" w:type="pct"/>
            <w:tcBorders>
              <w:top w:val="single" w:sz="2" w:space="0" w:color="000000"/>
              <w:left w:val="single" w:sz="2" w:space="0" w:color="000000"/>
              <w:bottom w:val="single" w:sz="2" w:space="0" w:color="000000"/>
              <w:right w:val="single" w:sz="2" w:space="0" w:color="000000"/>
            </w:tcBorders>
            <w:vAlign w:val="center"/>
          </w:tcPr>
          <w:p w:rsidR="00AE0B16" w:rsidRPr="00ED7AB4" w:rsidRDefault="00AE0B16" w:rsidP="00933581">
            <w:pPr>
              <w:contextualSpacing/>
              <w:rPr>
                <w:rFonts w:ascii="Arial" w:eastAsia="Calibri" w:hAnsi="Arial" w:cs="Arial"/>
                <w:b/>
                <w:bCs/>
                <w:color w:val="000000"/>
                <w:sz w:val="22"/>
              </w:rPr>
            </w:pPr>
          </w:p>
        </w:tc>
        <w:tc>
          <w:tcPr>
            <w:tcW w:w="1297" w:type="pct"/>
            <w:tcBorders>
              <w:top w:val="nil"/>
              <w:left w:val="single" w:sz="2" w:space="0" w:color="000000"/>
              <w:bottom w:val="nil"/>
              <w:right w:val="single" w:sz="2" w:space="0" w:color="000000"/>
            </w:tcBorders>
            <w:vAlign w:val="center"/>
          </w:tcPr>
          <w:p w:rsidR="00AE0B16" w:rsidRPr="00ED7AB4" w:rsidRDefault="00AE0B16" w:rsidP="00933581">
            <w:pPr>
              <w:contextualSpacing/>
              <w:rPr>
                <w:rFonts w:ascii="Arial" w:eastAsia="Calibri" w:hAnsi="Arial" w:cs="Arial"/>
                <w:b/>
                <w:bCs/>
                <w:color w:val="000000"/>
              </w:rPr>
            </w:pPr>
            <w:r w:rsidRPr="00211F40">
              <w:rPr>
                <w:rFonts w:ascii="Arial" w:hAnsi="Arial" w:cs="Arial"/>
                <w:b/>
                <w:bCs/>
                <w:color w:val="000000" w:themeColor="text1"/>
              </w:rPr>
              <w:t>Ileocecal Junction</w:t>
            </w:r>
          </w:p>
        </w:tc>
        <w:tc>
          <w:tcPr>
            <w:tcW w:w="270" w:type="pct"/>
            <w:tcBorders>
              <w:top w:val="single" w:sz="2" w:space="0" w:color="000000"/>
              <w:left w:val="single" w:sz="2" w:space="0" w:color="000000"/>
              <w:bottom w:val="single" w:sz="2" w:space="0" w:color="000000"/>
              <w:right w:val="single" w:sz="2" w:space="0" w:color="000000"/>
            </w:tcBorders>
            <w:vAlign w:val="center"/>
          </w:tcPr>
          <w:p w:rsidR="00AE0B16" w:rsidRPr="00ED7AB4" w:rsidRDefault="00AE0B16" w:rsidP="00933581">
            <w:pPr>
              <w:contextualSpacing/>
              <w:rPr>
                <w:rFonts w:ascii="Arial" w:eastAsia="Calibri" w:hAnsi="Arial" w:cs="Arial"/>
                <w:b/>
                <w:bCs/>
                <w:color w:val="000000"/>
                <w:sz w:val="21"/>
                <w:szCs w:val="21"/>
              </w:rPr>
            </w:pPr>
          </w:p>
        </w:tc>
        <w:tc>
          <w:tcPr>
            <w:tcW w:w="1400" w:type="pct"/>
            <w:tcBorders>
              <w:top w:val="nil"/>
              <w:left w:val="single" w:sz="2" w:space="0" w:color="000000"/>
              <w:bottom w:val="nil"/>
              <w:right w:val="nil"/>
            </w:tcBorders>
            <w:shd w:val="clear" w:color="auto" w:fill="EDEDED"/>
            <w:vAlign w:val="center"/>
          </w:tcPr>
          <w:p w:rsidR="00AE0B16" w:rsidRPr="00ED7AB4" w:rsidRDefault="00AE0B16" w:rsidP="00933581">
            <w:pPr>
              <w:contextualSpacing/>
              <w:rPr>
                <w:rFonts w:ascii="Arial" w:eastAsia="Calibri" w:hAnsi="Arial" w:cs="Arial"/>
                <w:b/>
                <w:bCs/>
                <w:color w:val="000000"/>
              </w:rPr>
            </w:pPr>
            <w:r w:rsidRPr="00211F40">
              <w:rPr>
                <w:rFonts w:ascii="Arial" w:hAnsi="Arial" w:cs="Arial"/>
                <w:b/>
                <w:bCs/>
                <w:color w:val="000000" w:themeColor="text1"/>
              </w:rPr>
              <w:t>Rugae</w:t>
            </w:r>
          </w:p>
        </w:tc>
      </w:tr>
      <w:tr w:rsidR="00AE0B16" w:rsidRPr="00ED7AB4" w:rsidTr="00AE0B16">
        <w:trPr>
          <w:trHeight w:val="331"/>
        </w:trPr>
        <w:tc>
          <w:tcPr>
            <w:tcW w:w="273" w:type="pct"/>
            <w:tcBorders>
              <w:top w:val="single" w:sz="2" w:space="0" w:color="000000"/>
              <w:left w:val="single" w:sz="2" w:space="0" w:color="000000"/>
              <w:bottom w:val="single" w:sz="2" w:space="0" w:color="000000"/>
              <w:right w:val="single" w:sz="2" w:space="0" w:color="000000"/>
            </w:tcBorders>
            <w:vAlign w:val="center"/>
          </w:tcPr>
          <w:p w:rsidR="00AE0B16" w:rsidRPr="00ED7AB4" w:rsidRDefault="00AE0B16" w:rsidP="00933581">
            <w:pPr>
              <w:contextualSpacing/>
              <w:rPr>
                <w:rFonts w:ascii="Arial" w:eastAsia="Calibri" w:hAnsi="Arial" w:cs="Arial"/>
                <w:b/>
                <w:bCs/>
                <w:color w:val="000000"/>
                <w:sz w:val="22"/>
              </w:rPr>
            </w:pPr>
          </w:p>
        </w:tc>
        <w:tc>
          <w:tcPr>
            <w:tcW w:w="1484" w:type="pct"/>
            <w:tcBorders>
              <w:top w:val="nil"/>
              <w:left w:val="single" w:sz="2" w:space="0" w:color="000000"/>
              <w:bottom w:val="nil"/>
              <w:right w:val="single" w:sz="2" w:space="0" w:color="000000"/>
            </w:tcBorders>
            <w:vAlign w:val="center"/>
          </w:tcPr>
          <w:p w:rsidR="00AE0B16" w:rsidRPr="00ED7AB4" w:rsidRDefault="00AE0B16" w:rsidP="00933581">
            <w:pPr>
              <w:contextualSpacing/>
              <w:rPr>
                <w:rFonts w:ascii="Arial" w:eastAsia="Calibri" w:hAnsi="Arial" w:cs="Arial"/>
                <w:b/>
                <w:bCs/>
                <w:color w:val="000000"/>
              </w:rPr>
            </w:pPr>
            <w:r w:rsidRPr="00211F40">
              <w:rPr>
                <w:rFonts w:ascii="Arial" w:hAnsi="Arial" w:cs="Arial"/>
                <w:b/>
                <w:bCs/>
                <w:color w:val="000000" w:themeColor="text1"/>
              </w:rPr>
              <w:t>Cecum</w:t>
            </w:r>
          </w:p>
        </w:tc>
        <w:tc>
          <w:tcPr>
            <w:tcW w:w="276" w:type="pct"/>
            <w:tcBorders>
              <w:top w:val="single" w:sz="2" w:space="0" w:color="000000"/>
              <w:left w:val="single" w:sz="2" w:space="0" w:color="000000"/>
              <w:bottom w:val="single" w:sz="2" w:space="0" w:color="000000"/>
              <w:right w:val="single" w:sz="2" w:space="0" w:color="000000"/>
            </w:tcBorders>
            <w:vAlign w:val="center"/>
          </w:tcPr>
          <w:p w:rsidR="00AE0B16" w:rsidRPr="00ED7AB4" w:rsidRDefault="00AE0B16" w:rsidP="00933581">
            <w:pPr>
              <w:contextualSpacing/>
              <w:rPr>
                <w:rFonts w:ascii="Arial" w:eastAsia="Calibri" w:hAnsi="Arial" w:cs="Arial"/>
                <w:b/>
                <w:bCs/>
                <w:color w:val="000000"/>
                <w:sz w:val="22"/>
              </w:rPr>
            </w:pPr>
          </w:p>
        </w:tc>
        <w:tc>
          <w:tcPr>
            <w:tcW w:w="1297" w:type="pct"/>
            <w:tcBorders>
              <w:top w:val="nil"/>
              <w:left w:val="single" w:sz="2" w:space="0" w:color="000000"/>
              <w:bottom w:val="nil"/>
              <w:right w:val="single" w:sz="2" w:space="0" w:color="000000"/>
            </w:tcBorders>
            <w:shd w:val="clear" w:color="auto" w:fill="EDEDED"/>
            <w:vAlign w:val="center"/>
          </w:tcPr>
          <w:p w:rsidR="00AE0B16" w:rsidRPr="00ED7AB4" w:rsidRDefault="00AE0B16" w:rsidP="00933581">
            <w:pPr>
              <w:contextualSpacing/>
              <w:rPr>
                <w:rFonts w:ascii="Arial" w:eastAsia="Calibri" w:hAnsi="Arial" w:cs="Arial"/>
                <w:b/>
                <w:bCs/>
                <w:color w:val="000000"/>
              </w:rPr>
            </w:pPr>
            <w:r w:rsidRPr="00211F40">
              <w:rPr>
                <w:rFonts w:ascii="Arial" w:hAnsi="Arial" w:cs="Arial"/>
                <w:b/>
                <w:bCs/>
                <w:color w:val="000000" w:themeColor="text1"/>
              </w:rPr>
              <w:t>Jejunum</w:t>
            </w:r>
          </w:p>
        </w:tc>
        <w:tc>
          <w:tcPr>
            <w:tcW w:w="270" w:type="pct"/>
            <w:tcBorders>
              <w:top w:val="single" w:sz="2" w:space="0" w:color="000000"/>
              <w:left w:val="single" w:sz="2" w:space="0" w:color="000000"/>
              <w:bottom w:val="single" w:sz="2" w:space="0" w:color="000000"/>
              <w:right w:val="single" w:sz="2" w:space="0" w:color="000000"/>
            </w:tcBorders>
            <w:vAlign w:val="center"/>
          </w:tcPr>
          <w:p w:rsidR="00AE0B16" w:rsidRPr="00ED7AB4" w:rsidRDefault="00AE0B16" w:rsidP="00933581">
            <w:pPr>
              <w:contextualSpacing/>
              <w:rPr>
                <w:rFonts w:ascii="Arial" w:eastAsia="Calibri" w:hAnsi="Arial" w:cs="Arial"/>
                <w:b/>
                <w:bCs/>
                <w:color w:val="000000"/>
                <w:sz w:val="21"/>
                <w:szCs w:val="21"/>
              </w:rPr>
            </w:pPr>
          </w:p>
        </w:tc>
        <w:tc>
          <w:tcPr>
            <w:tcW w:w="1400" w:type="pct"/>
            <w:tcBorders>
              <w:top w:val="nil"/>
              <w:left w:val="single" w:sz="2" w:space="0" w:color="000000"/>
              <w:bottom w:val="nil"/>
              <w:right w:val="nil"/>
            </w:tcBorders>
            <w:vAlign w:val="center"/>
          </w:tcPr>
          <w:p w:rsidR="00AE0B16" w:rsidRPr="00ED7AB4" w:rsidRDefault="00AE0B16" w:rsidP="00933581">
            <w:pPr>
              <w:contextualSpacing/>
              <w:rPr>
                <w:rFonts w:ascii="Arial" w:eastAsia="Calibri" w:hAnsi="Arial" w:cs="Arial"/>
                <w:b/>
                <w:bCs/>
                <w:color w:val="000000"/>
              </w:rPr>
            </w:pPr>
            <w:r w:rsidRPr="00211F40">
              <w:rPr>
                <w:rFonts w:ascii="Arial" w:hAnsi="Arial" w:cs="Arial"/>
                <w:b/>
                <w:bCs/>
                <w:color w:val="000000" w:themeColor="text1"/>
              </w:rPr>
              <w:t>Saliva</w:t>
            </w:r>
          </w:p>
        </w:tc>
      </w:tr>
      <w:tr w:rsidR="00AE0B16" w:rsidRPr="00ED7AB4" w:rsidTr="00AE0B16">
        <w:trPr>
          <w:trHeight w:val="331"/>
        </w:trPr>
        <w:tc>
          <w:tcPr>
            <w:tcW w:w="273" w:type="pct"/>
            <w:tcBorders>
              <w:top w:val="single" w:sz="2" w:space="0" w:color="000000"/>
              <w:left w:val="single" w:sz="2" w:space="0" w:color="000000"/>
              <w:bottom w:val="single" w:sz="2" w:space="0" w:color="000000"/>
              <w:right w:val="single" w:sz="2" w:space="0" w:color="000000"/>
            </w:tcBorders>
            <w:vAlign w:val="center"/>
          </w:tcPr>
          <w:p w:rsidR="00AE0B16" w:rsidRPr="00ED7AB4" w:rsidRDefault="00AE0B16" w:rsidP="00933581">
            <w:pPr>
              <w:contextualSpacing/>
              <w:rPr>
                <w:rFonts w:ascii="Arial" w:eastAsia="Calibri" w:hAnsi="Arial" w:cs="Arial"/>
                <w:b/>
                <w:bCs/>
                <w:color w:val="000000"/>
                <w:sz w:val="22"/>
              </w:rPr>
            </w:pPr>
          </w:p>
        </w:tc>
        <w:tc>
          <w:tcPr>
            <w:tcW w:w="1484" w:type="pct"/>
            <w:tcBorders>
              <w:top w:val="nil"/>
              <w:left w:val="single" w:sz="2" w:space="0" w:color="000000"/>
              <w:bottom w:val="nil"/>
              <w:right w:val="single" w:sz="2" w:space="0" w:color="000000"/>
            </w:tcBorders>
            <w:shd w:val="clear" w:color="auto" w:fill="EDEDED"/>
            <w:vAlign w:val="center"/>
          </w:tcPr>
          <w:p w:rsidR="00AE0B16" w:rsidRPr="00ED7AB4" w:rsidRDefault="00AE0B16" w:rsidP="00933581">
            <w:pPr>
              <w:contextualSpacing/>
              <w:rPr>
                <w:rFonts w:ascii="Arial" w:eastAsia="Calibri" w:hAnsi="Arial" w:cs="Arial"/>
                <w:b/>
                <w:bCs/>
                <w:color w:val="000000"/>
              </w:rPr>
            </w:pPr>
            <w:r w:rsidRPr="00211F40">
              <w:rPr>
                <w:rFonts w:ascii="Arial" w:hAnsi="Arial" w:cs="Arial"/>
                <w:b/>
                <w:bCs/>
                <w:color w:val="000000" w:themeColor="text1"/>
              </w:rPr>
              <w:t>Descending Colon</w:t>
            </w:r>
          </w:p>
        </w:tc>
        <w:tc>
          <w:tcPr>
            <w:tcW w:w="276" w:type="pct"/>
            <w:tcBorders>
              <w:top w:val="single" w:sz="2" w:space="0" w:color="000000"/>
              <w:left w:val="single" w:sz="2" w:space="0" w:color="000000"/>
              <w:bottom w:val="single" w:sz="2" w:space="0" w:color="000000"/>
              <w:right w:val="single" w:sz="2" w:space="0" w:color="000000"/>
            </w:tcBorders>
            <w:vAlign w:val="center"/>
          </w:tcPr>
          <w:p w:rsidR="00AE0B16" w:rsidRPr="00ED7AB4" w:rsidRDefault="00AE0B16" w:rsidP="00933581">
            <w:pPr>
              <w:contextualSpacing/>
              <w:rPr>
                <w:rFonts w:ascii="Arial" w:eastAsia="Calibri" w:hAnsi="Arial" w:cs="Arial"/>
                <w:b/>
                <w:bCs/>
                <w:color w:val="000000"/>
                <w:sz w:val="22"/>
              </w:rPr>
            </w:pPr>
          </w:p>
        </w:tc>
        <w:tc>
          <w:tcPr>
            <w:tcW w:w="1297" w:type="pct"/>
            <w:tcBorders>
              <w:top w:val="nil"/>
              <w:left w:val="single" w:sz="2" w:space="0" w:color="000000"/>
              <w:bottom w:val="nil"/>
              <w:right w:val="single" w:sz="2" w:space="0" w:color="000000"/>
            </w:tcBorders>
            <w:vAlign w:val="center"/>
          </w:tcPr>
          <w:p w:rsidR="00AE0B16" w:rsidRPr="00ED7AB4" w:rsidRDefault="00AE0B16" w:rsidP="00933581">
            <w:pPr>
              <w:contextualSpacing/>
              <w:rPr>
                <w:rFonts w:ascii="Arial" w:eastAsia="Calibri" w:hAnsi="Arial" w:cs="Arial"/>
                <w:b/>
                <w:bCs/>
                <w:color w:val="000000"/>
              </w:rPr>
            </w:pPr>
            <w:r w:rsidRPr="00211F40">
              <w:rPr>
                <w:rFonts w:ascii="Arial" w:hAnsi="Arial" w:cs="Arial"/>
                <w:b/>
                <w:bCs/>
                <w:color w:val="000000" w:themeColor="text1"/>
              </w:rPr>
              <w:t>Oropharynx</w:t>
            </w:r>
          </w:p>
        </w:tc>
        <w:tc>
          <w:tcPr>
            <w:tcW w:w="270" w:type="pct"/>
            <w:tcBorders>
              <w:top w:val="single" w:sz="2" w:space="0" w:color="000000"/>
              <w:left w:val="single" w:sz="2" w:space="0" w:color="000000"/>
              <w:bottom w:val="single" w:sz="2" w:space="0" w:color="000000"/>
              <w:right w:val="single" w:sz="2" w:space="0" w:color="000000"/>
            </w:tcBorders>
            <w:vAlign w:val="center"/>
          </w:tcPr>
          <w:p w:rsidR="00AE0B16" w:rsidRPr="00ED7AB4" w:rsidRDefault="00AE0B16" w:rsidP="00933581">
            <w:pPr>
              <w:contextualSpacing/>
              <w:rPr>
                <w:rFonts w:ascii="Arial" w:eastAsia="Calibri" w:hAnsi="Arial" w:cs="Arial"/>
                <w:b/>
                <w:bCs/>
                <w:color w:val="000000"/>
                <w:sz w:val="21"/>
                <w:szCs w:val="21"/>
              </w:rPr>
            </w:pPr>
          </w:p>
        </w:tc>
        <w:tc>
          <w:tcPr>
            <w:tcW w:w="1400" w:type="pct"/>
            <w:tcBorders>
              <w:top w:val="nil"/>
              <w:left w:val="single" w:sz="2" w:space="0" w:color="000000"/>
              <w:bottom w:val="nil"/>
              <w:right w:val="nil"/>
            </w:tcBorders>
            <w:shd w:val="clear" w:color="auto" w:fill="EDEDED"/>
            <w:vAlign w:val="center"/>
          </w:tcPr>
          <w:p w:rsidR="00AE0B16" w:rsidRPr="00ED7AB4" w:rsidRDefault="00AE0B16" w:rsidP="00933581">
            <w:pPr>
              <w:contextualSpacing/>
              <w:rPr>
                <w:rFonts w:ascii="Arial" w:eastAsia="Calibri" w:hAnsi="Arial" w:cs="Arial"/>
                <w:b/>
                <w:bCs/>
                <w:color w:val="000000"/>
              </w:rPr>
            </w:pPr>
            <w:r w:rsidRPr="00211F40">
              <w:rPr>
                <w:rFonts w:ascii="Arial" w:hAnsi="Arial" w:cs="Arial"/>
                <w:b/>
                <w:bCs/>
                <w:color w:val="000000" w:themeColor="text1"/>
              </w:rPr>
              <w:t>Sigmoid Colon</w:t>
            </w:r>
          </w:p>
        </w:tc>
      </w:tr>
      <w:tr w:rsidR="00AE0B16" w:rsidRPr="00ED7AB4" w:rsidTr="00AE0B16">
        <w:trPr>
          <w:trHeight w:val="331"/>
        </w:trPr>
        <w:tc>
          <w:tcPr>
            <w:tcW w:w="273" w:type="pct"/>
            <w:tcBorders>
              <w:top w:val="single" w:sz="2" w:space="0" w:color="000000"/>
              <w:left w:val="single" w:sz="2" w:space="0" w:color="000000"/>
              <w:bottom w:val="single" w:sz="2" w:space="0" w:color="000000"/>
              <w:right w:val="single" w:sz="2" w:space="0" w:color="000000"/>
            </w:tcBorders>
            <w:vAlign w:val="center"/>
          </w:tcPr>
          <w:p w:rsidR="00AE0B16" w:rsidRPr="00ED7AB4" w:rsidRDefault="00AE0B16" w:rsidP="00933581">
            <w:pPr>
              <w:contextualSpacing/>
              <w:rPr>
                <w:rFonts w:ascii="Arial" w:eastAsia="Calibri" w:hAnsi="Arial" w:cs="Arial"/>
                <w:b/>
                <w:bCs/>
                <w:color w:val="000000"/>
                <w:sz w:val="22"/>
              </w:rPr>
            </w:pPr>
          </w:p>
        </w:tc>
        <w:tc>
          <w:tcPr>
            <w:tcW w:w="1484" w:type="pct"/>
            <w:tcBorders>
              <w:top w:val="nil"/>
              <w:left w:val="single" w:sz="2" w:space="0" w:color="000000"/>
              <w:bottom w:val="nil"/>
              <w:right w:val="single" w:sz="2" w:space="0" w:color="000000"/>
            </w:tcBorders>
            <w:shd w:val="clear" w:color="auto" w:fill="auto"/>
            <w:vAlign w:val="center"/>
          </w:tcPr>
          <w:p w:rsidR="00AE0B16" w:rsidRPr="00ED7AB4" w:rsidRDefault="00AE0B16" w:rsidP="00933581">
            <w:pPr>
              <w:contextualSpacing/>
              <w:rPr>
                <w:rFonts w:ascii="Arial" w:eastAsia="Calibri" w:hAnsi="Arial" w:cs="Arial"/>
                <w:b/>
                <w:bCs/>
                <w:color w:val="000000"/>
              </w:rPr>
            </w:pPr>
            <w:r w:rsidRPr="00211F40">
              <w:rPr>
                <w:rFonts w:ascii="Arial" w:hAnsi="Arial" w:cs="Arial"/>
                <w:b/>
                <w:bCs/>
                <w:color w:val="000000" w:themeColor="text1"/>
              </w:rPr>
              <w:t>Duodenum</w:t>
            </w:r>
          </w:p>
        </w:tc>
        <w:tc>
          <w:tcPr>
            <w:tcW w:w="276" w:type="pct"/>
            <w:tcBorders>
              <w:top w:val="single" w:sz="2" w:space="0" w:color="000000"/>
              <w:left w:val="single" w:sz="2" w:space="0" w:color="000000"/>
              <w:bottom w:val="single" w:sz="2" w:space="0" w:color="000000"/>
              <w:right w:val="single" w:sz="2" w:space="0" w:color="000000"/>
            </w:tcBorders>
            <w:vAlign w:val="center"/>
          </w:tcPr>
          <w:p w:rsidR="00AE0B16" w:rsidRPr="00ED7AB4" w:rsidRDefault="00AE0B16" w:rsidP="00933581">
            <w:pPr>
              <w:contextualSpacing/>
              <w:rPr>
                <w:rFonts w:ascii="Arial" w:eastAsia="Calibri" w:hAnsi="Arial" w:cs="Arial"/>
                <w:b/>
                <w:bCs/>
                <w:color w:val="000000"/>
                <w:sz w:val="22"/>
              </w:rPr>
            </w:pPr>
          </w:p>
        </w:tc>
        <w:tc>
          <w:tcPr>
            <w:tcW w:w="1297" w:type="pct"/>
            <w:tcBorders>
              <w:top w:val="nil"/>
              <w:left w:val="single" w:sz="2" w:space="0" w:color="000000"/>
              <w:bottom w:val="nil"/>
              <w:right w:val="single" w:sz="2" w:space="0" w:color="000000"/>
            </w:tcBorders>
            <w:shd w:val="clear" w:color="auto" w:fill="EDEDED"/>
            <w:vAlign w:val="center"/>
          </w:tcPr>
          <w:p w:rsidR="00AE0B16" w:rsidRPr="00ED7AB4" w:rsidRDefault="00AE0B16" w:rsidP="00933581">
            <w:pPr>
              <w:contextualSpacing/>
              <w:rPr>
                <w:rFonts w:ascii="Arial" w:eastAsia="Calibri" w:hAnsi="Arial" w:cs="Arial"/>
                <w:b/>
                <w:bCs/>
                <w:color w:val="000000"/>
              </w:rPr>
            </w:pPr>
            <w:r w:rsidRPr="00211F40">
              <w:rPr>
                <w:rFonts w:ascii="Arial" w:hAnsi="Arial" w:cs="Arial"/>
                <w:b/>
                <w:bCs/>
                <w:color w:val="000000" w:themeColor="text1"/>
              </w:rPr>
              <w:t>Pancreas</w:t>
            </w:r>
          </w:p>
        </w:tc>
        <w:tc>
          <w:tcPr>
            <w:tcW w:w="270" w:type="pct"/>
            <w:tcBorders>
              <w:top w:val="single" w:sz="2" w:space="0" w:color="000000"/>
              <w:left w:val="single" w:sz="2" w:space="0" w:color="000000"/>
              <w:bottom w:val="single" w:sz="2" w:space="0" w:color="000000"/>
              <w:right w:val="single" w:sz="2" w:space="0" w:color="000000"/>
            </w:tcBorders>
            <w:vAlign w:val="center"/>
          </w:tcPr>
          <w:p w:rsidR="00AE0B16" w:rsidRPr="00ED7AB4" w:rsidRDefault="00AE0B16" w:rsidP="00933581">
            <w:pPr>
              <w:contextualSpacing/>
              <w:rPr>
                <w:rFonts w:ascii="Arial" w:eastAsia="Calibri" w:hAnsi="Arial" w:cs="Arial"/>
                <w:b/>
                <w:bCs/>
                <w:color w:val="000000"/>
                <w:sz w:val="21"/>
                <w:szCs w:val="21"/>
              </w:rPr>
            </w:pPr>
          </w:p>
        </w:tc>
        <w:tc>
          <w:tcPr>
            <w:tcW w:w="1400" w:type="pct"/>
            <w:tcBorders>
              <w:top w:val="nil"/>
              <w:left w:val="single" w:sz="2" w:space="0" w:color="000000"/>
              <w:bottom w:val="nil"/>
              <w:right w:val="nil"/>
            </w:tcBorders>
            <w:vAlign w:val="center"/>
          </w:tcPr>
          <w:p w:rsidR="00AE0B16" w:rsidRPr="00ED7AB4" w:rsidRDefault="00AE0B16" w:rsidP="00933581">
            <w:pPr>
              <w:contextualSpacing/>
              <w:rPr>
                <w:rFonts w:ascii="Arial" w:eastAsia="Calibri" w:hAnsi="Arial" w:cs="Arial"/>
                <w:b/>
                <w:bCs/>
                <w:color w:val="000000"/>
              </w:rPr>
            </w:pPr>
            <w:r w:rsidRPr="00211F40">
              <w:rPr>
                <w:rFonts w:ascii="Arial" w:hAnsi="Arial" w:cs="Arial"/>
                <w:b/>
                <w:bCs/>
                <w:color w:val="000000" w:themeColor="text1"/>
              </w:rPr>
              <w:t>Sublingual Gland</w:t>
            </w:r>
          </w:p>
        </w:tc>
      </w:tr>
      <w:tr w:rsidR="00AE0B16" w:rsidRPr="00ED7AB4" w:rsidTr="00AE0B16">
        <w:trPr>
          <w:trHeight w:val="331"/>
        </w:trPr>
        <w:tc>
          <w:tcPr>
            <w:tcW w:w="273" w:type="pct"/>
            <w:tcBorders>
              <w:top w:val="single" w:sz="2" w:space="0" w:color="000000"/>
              <w:left w:val="single" w:sz="2" w:space="0" w:color="000000"/>
              <w:bottom w:val="single" w:sz="2" w:space="0" w:color="000000"/>
              <w:right w:val="single" w:sz="2" w:space="0" w:color="000000"/>
            </w:tcBorders>
            <w:vAlign w:val="center"/>
          </w:tcPr>
          <w:p w:rsidR="00AE0B16" w:rsidRPr="00ED7AB4" w:rsidRDefault="00AE0B16" w:rsidP="00933581">
            <w:pPr>
              <w:contextualSpacing/>
              <w:rPr>
                <w:rFonts w:ascii="Arial" w:eastAsia="Calibri" w:hAnsi="Arial" w:cs="Arial"/>
                <w:b/>
                <w:bCs/>
                <w:color w:val="000000"/>
                <w:sz w:val="22"/>
              </w:rPr>
            </w:pPr>
          </w:p>
        </w:tc>
        <w:tc>
          <w:tcPr>
            <w:tcW w:w="1484" w:type="pct"/>
            <w:tcBorders>
              <w:top w:val="nil"/>
              <w:left w:val="single" w:sz="2" w:space="0" w:color="000000"/>
              <w:bottom w:val="nil"/>
              <w:right w:val="single" w:sz="2" w:space="0" w:color="000000"/>
            </w:tcBorders>
            <w:shd w:val="clear" w:color="auto" w:fill="EDEDED"/>
            <w:vAlign w:val="center"/>
          </w:tcPr>
          <w:p w:rsidR="00AE0B16" w:rsidRPr="00ED7AB4" w:rsidRDefault="00AE0B16" w:rsidP="00933581">
            <w:pPr>
              <w:contextualSpacing/>
              <w:rPr>
                <w:rFonts w:ascii="Arial" w:eastAsia="Calibri" w:hAnsi="Arial" w:cs="Arial"/>
                <w:b/>
                <w:bCs/>
              </w:rPr>
            </w:pPr>
            <w:r w:rsidRPr="00211F40">
              <w:rPr>
                <w:rFonts w:ascii="Arial" w:hAnsi="Arial" w:cs="Arial"/>
                <w:b/>
                <w:bCs/>
                <w:color w:val="000000" w:themeColor="text1"/>
              </w:rPr>
              <w:t>Esophageal Sphincter</w:t>
            </w:r>
          </w:p>
        </w:tc>
        <w:tc>
          <w:tcPr>
            <w:tcW w:w="276" w:type="pct"/>
            <w:tcBorders>
              <w:top w:val="single" w:sz="2" w:space="0" w:color="000000"/>
              <w:left w:val="single" w:sz="2" w:space="0" w:color="000000"/>
              <w:bottom w:val="single" w:sz="2" w:space="0" w:color="000000"/>
              <w:right w:val="single" w:sz="2" w:space="0" w:color="000000"/>
            </w:tcBorders>
            <w:vAlign w:val="center"/>
          </w:tcPr>
          <w:p w:rsidR="00AE0B16" w:rsidRPr="00ED7AB4" w:rsidRDefault="00AE0B16" w:rsidP="00933581">
            <w:pPr>
              <w:contextualSpacing/>
              <w:rPr>
                <w:rFonts w:ascii="Arial" w:eastAsia="Calibri" w:hAnsi="Arial" w:cs="Arial"/>
                <w:b/>
                <w:bCs/>
                <w:color w:val="000000"/>
                <w:sz w:val="22"/>
              </w:rPr>
            </w:pPr>
          </w:p>
        </w:tc>
        <w:tc>
          <w:tcPr>
            <w:tcW w:w="1297" w:type="pct"/>
            <w:tcBorders>
              <w:top w:val="nil"/>
              <w:left w:val="single" w:sz="2" w:space="0" w:color="000000"/>
              <w:bottom w:val="nil"/>
              <w:right w:val="single" w:sz="2" w:space="0" w:color="000000"/>
            </w:tcBorders>
            <w:shd w:val="clear" w:color="auto" w:fill="auto"/>
            <w:vAlign w:val="center"/>
          </w:tcPr>
          <w:p w:rsidR="00AE0B16" w:rsidRPr="00ED7AB4" w:rsidRDefault="00AE0B16" w:rsidP="00933581">
            <w:pPr>
              <w:contextualSpacing/>
              <w:rPr>
                <w:rFonts w:ascii="Arial" w:eastAsia="Calibri" w:hAnsi="Arial" w:cs="Arial"/>
                <w:b/>
                <w:bCs/>
              </w:rPr>
            </w:pPr>
            <w:r w:rsidRPr="00211F40">
              <w:rPr>
                <w:rFonts w:ascii="Arial" w:hAnsi="Arial" w:cs="Arial"/>
                <w:b/>
                <w:bCs/>
                <w:color w:val="000000" w:themeColor="text1"/>
              </w:rPr>
              <w:t>Parotid Gland</w:t>
            </w:r>
          </w:p>
        </w:tc>
        <w:tc>
          <w:tcPr>
            <w:tcW w:w="270" w:type="pct"/>
            <w:tcBorders>
              <w:top w:val="single" w:sz="2" w:space="0" w:color="000000"/>
              <w:left w:val="single" w:sz="2" w:space="0" w:color="000000"/>
              <w:bottom w:val="single" w:sz="2" w:space="0" w:color="000000"/>
              <w:right w:val="single" w:sz="2" w:space="0" w:color="000000"/>
            </w:tcBorders>
            <w:vAlign w:val="center"/>
          </w:tcPr>
          <w:p w:rsidR="00AE0B16" w:rsidRPr="00ED7AB4" w:rsidRDefault="00AE0B16" w:rsidP="00933581">
            <w:pPr>
              <w:contextualSpacing/>
              <w:rPr>
                <w:rFonts w:ascii="Arial" w:eastAsia="Calibri" w:hAnsi="Arial" w:cs="Arial"/>
                <w:b/>
                <w:bCs/>
                <w:color w:val="000000"/>
                <w:sz w:val="21"/>
                <w:szCs w:val="21"/>
              </w:rPr>
            </w:pPr>
          </w:p>
        </w:tc>
        <w:tc>
          <w:tcPr>
            <w:tcW w:w="1400" w:type="pct"/>
            <w:tcBorders>
              <w:top w:val="nil"/>
              <w:left w:val="single" w:sz="2" w:space="0" w:color="000000"/>
              <w:bottom w:val="nil"/>
              <w:right w:val="nil"/>
            </w:tcBorders>
            <w:shd w:val="clear" w:color="auto" w:fill="EDEDED"/>
            <w:vAlign w:val="center"/>
          </w:tcPr>
          <w:p w:rsidR="00AE0B16" w:rsidRPr="00ED7AB4" w:rsidRDefault="00AE0B16" w:rsidP="00933581">
            <w:pPr>
              <w:contextualSpacing/>
              <w:rPr>
                <w:rFonts w:ascii="Arial" w:eastAsia="Calibri" w:hAnsi="Arial" w:cs="Arial"/>
                <w:b/>
                <w:bCs/>
              </w:rPr>
            </w:pPr>
            <w:r w:rsidRPr="00211F40">
              <w:rPr>
                <w:rFonts w:ascii="Arial" w:hAnsi="Arial" w:cs="Arial"/>
                <w:b/>
                <w:bCs/>
                <w:color w:val="000000" w:themeColor="text1"/>
              </w:rPr>
              <w:t>Submandibular Gland</w:t>
            </w:r>
          </w:p>
        </w:tc>
      </w:tr>
      <w:tr w:rsidR="00AE0B16" w:rsidRPr="00ED7AB4" w:rsidTr="00AE0B16">
        <w:trPr>
          <w:trHeight w:val="331"/>
        </w:trPr>
        <w:tc>
          <w:tcPr>
            <w:tcW w:w="273" w:type="pct"/>
            <w:tcBorders>
              <w:top w:val="single" w:sz="2" w:space="0" w:color="000000"/>
              <w:left w:val="single" w:sz="2" w:space="0" w:color="000000"/>
              <w:bottom w:val="single" w:sz="2" w:space="0" w:color="000000"/>
              <w:right w:val="single" w:sz="2" w:space="0" w:color="000000"/>
            </w:tcBorders>
            <w:vAlign w:val="center"/>
          </w:tcPr>
          <w:p w:rsidR="00AE0B16" w:rsidRPr="00960E64" w:rsidRDefault="00AE0B16" w:rsidP="00933581">
            <w:pPr>
              <w:contextualSpacing/>
              <w:rPr>
                <w:rFonts w:ascii="Arial" w:eastAsia="Calibri" w:hAnsi="Arial" w:cs="Arial"/>
                <w:b/>
                <w:bCs/>
                <w:color w:val="000000"/>
                <w:sz w:val="22"/>
              </w:rPr>
            </w:pPr>
          </w:p>
        </w:tc>
        <w:tc>
          <w:tcPr>
            <w:tcW w:w="1484" w:type="pct"/>
            <w:tcBorders>
              <w:top w:val="nil"/>
              <w:left w:val="single" w:sz="2" w:space="0" w:color="000000"/>
              <w:bottom w:val="nil"/>
              <w:right w:val="single" w:sz="2" w:space="0" w:color="000000"/>
            </w:tcBorders>
            <w:shd w:val="clear" w:color="auto" w:fill="auto"/>
            <w:vAlign w:val="center"/>
          </w:tcPr>
          <w:p w:rsidR="00AE0B16" w:rsidRPr="00211F40" w:rsidRDefault="00AE0B16" w:rsidP="00933581">
            <w:pPr>
              <w:contextualSpacing/>
              <w:rPr>
                <w:rFonts w:ascii="Arial" w:eastAsia="Calibri" w:hAnsi="Arial" w:cs="Arial"/>
                <w:b/>
                <w:bCs/>
              </w:rPr>
            </w:pPr>
            <w:r w:rsidRPr="00211F40">
              <w:rPr>
                <w:rFonts w:ascii="Arial" w:hAnsi="Arial" w:cs="Arial"/>
                <w:b/>
                <w:bCs/>
                <w:color w:val="000000" w:themeColor="text1"/>
              </w:rPr>
              <w:t>Gall Bladder</w:t>
            </w:r>
          </w:p>
        </w:tc>
        <w:tc>
          <w:tcPr>
            <w:tcW w:w="276" w:type="pct"/>
            <w:tcBorders>
              <w:top w:val="single" w:sz="2" w:space="0" w:color="000000"/>
              <w:left w:val="single" w:sz="2" w:space="0" w:color="000000"/>
              <w:bottom w:val="single" w:sz="2" w:space="0" w:color="000000"/>
              <w:right w:val="single" w:sz="2" w:space="0" w:color="000000"/>
            </w:tcBorders>
            <w:vAlign w:val="center"/>
          </w:tcPr>
          <w:p w:rsidR="00AE0B16" w:rsidRPr="00960E64" w:rsidRDefault="00AE0B16" w:rsidP="00933581">
            <w:pPr>
              <w:contextualSpacing/>
              <w:rPr>
                <w:rFonts w:ascii="Arial" w:eastAsia="Calibri" w:hAnsi="Arial" w:cs="Arial"/>
                <w:b/>
                <w:bCs/>
                <w:color w:val="000000"/>
                <w:sz w:val="22"/>
              </w:rPr>
            </w:pPr>
          </w:p>
        </w:tc>
        <w:tc>
          <w:tcPr>
            <w:tcW w:w="1297" w:type="pct"/>
            <w:tcBorders>
              <w:top w:val="nil"/>
              <w:left w:val="single" w:sz="2" w:space="0" w:color="000000"/>
              <w:bottom w:val="nil"/>
              <w:right w:val="single" w:sz="2" w:space="0" w:color="000000"/>
            </w:tcBorders>
            <w:shd w:val="clear" w:color="auto" w:fill="EDEDED"/>
            <w:vAlign w:val="center"/>
          </w:tcPr>
          <w:p w:rsidR="00AE0B16" w:rsidRPr="00211F40" w:rsidRDefault="00AE0B16" w:rsidP="00933581">
            <w:pPr>
              <w:contextualSpacing/>
              <w:rPr>
                <w:rFonts w:ascii="Arial" w:eastAsia="Calibri" w:hAnsi="Arial" w:cs="Arial"/>
                <w:b/>
                <w:bCs/>
              </w:rPr>
            </w:pPr>
            <w:r w:rsidRPr="00211F40">
              <w:rPr>
                <w:rFonts w:ascii="Arial" w:hAnsi="Arial" w:cs="Arial"/>
                <w:b/>
                <w:bCs/>
                <w:color w:val="000000" w:themeColor="text1"/>
              </w:rPr>
              <w:t>Peristalsis</w:t>
            </w:r>
          </w:p>
        </w:tc>
        <w:tc>
          <w:tcPr>
            <w:tcW w:w="270" w:type="pct"/>
            <w:tcBorders>
              <w:top w:val="single" w:sz="2" w:space="0" w:color="000000"/>
              <w:left w:val="single" w:sz="2" w:space="0" w:color="000000"/>
              <w:bottom w:val="single" w:sz="2" w:space="0" w:color="000000"/>
              <w:right w:val="single" w:sz="2" w:space="0" w:color="000000"/>
            </w:tcBorders>
            <w:vAlign w:val="center"/>
          </w:tcPr>
          <w:p w:rsidR="00AE0B16" w:rsidRPr="00960E64" w:rsidRDefault="00AE0B16" w:rsidP="00933581">
            <w:pPr>
              <w:contextualSpacing/>
              <w:rPr>
                <w:rFonts w:ascii="Arial" w:eastAsia="Calibri" w:hAnsi="Arial" w:cs="Arial"/>
                <w:b/>
                <w:bCs/>
                <w:color w:val="000000"/>
                <w:sz w:val="21"/>
                <w:szCs w:val="21"/>
              </w:rPr>
            </w:pPr>
          </w:p>
        </w:tc>
        <w:tc>
          <w:tcPr>
            <w:tcW w:w="1400" w:type="pct"/>
            <w:tcBorders>
              <w:top w:val="nil"/>
              <w:left w:val="single" w:sz="2" w:space="0" w:color="000000"/>
              <w:bottom w:val="nil"/>
              <w:right w:val="nil"/>
            </w:tcBorders>
            <w:shd w:val="clear" w:color="auto" w:fill="auto"/>
            <w:vAlign w:val="center"/>
          </w:tcPr>
          <w:p w:rsidR="00AE0B16" w:rsidRPr="00211F40" w:rsidRDefault="00AE0B16" w:rsidP="00933581">
            <w:pPr>
              <w:contextualSpacing/>
              <w:rPr>
                <w:rFonts w:ascii="Arial" w:eastAsia="Calibri" w:hAnsi="Arial" w:cs="Arial"/>
                <w:b/>
                <w:bCs/>
              </w:rPr>
            </w:pPr>
            <w:r w:rsidRPr="00211F40">
              <w:rPr>
                <w:rFonts w:ascii="Arial" w:hAnsi="Arial" w:cs="Arial"/>
                <w:b/>
                <w:bCs/>
                <w:color w:val="000000" w:themeColor="text1"/>
              </w:rPr>
              <w:t>Transverse Colon</w:t>
            </w:r>
          </w:p>
        </w:tc>
      </w:tr>
      <w:tr w:rsidR="00AE0B16" w:rsidRPr="00ED7AB4" w:rsidTr="00AE0B16">
        <w:trPr>
          <w:trHeight w:val="331"/>
        </w:trPr>
        <w:tc>
          <w:tcPr>
            <w:tcW w:w="273" w:type="pct"/>
            <w:tcBorders>
              <w:top w:val="single" w:sz="2" w:space="0" w:color="000000"/>
              <w:left w:val="single" w:sz="2" w:space="0" w:color="000000"/>
              <w:bottom w:val="single" w:sz="2" w:space="0" w:color="000000"/>
              <w:right w:val="single" w:sz="2" w:space="0" w:color="000000"/>
            </w:tcBorders>
            <w:vAlign w:val="center"/>
          </w:tcPr>
          <w:p w:rsidR="00AE0B16" w:rsidRPr="00960E64" w:rsidRDefault="00AE0B16" w:rsidP="00933581">
            <w:pPr>
              <w:contextualSpacing/>
              <w:rPr>
                <w:rFonts w:ascii="Arial" w:eastAsia="Calibri" w:hAnsi="Arial" w:cs="Arial"/>
                <w:b/>
                <w:bCs/>
                <w:color w:val="000000"/>
                <w:sz w:val="22"/>
              </w:rPr>
            </w:pPr>
          </w:p>
        </w:tc>
        <w:tc>
          <w:tcPr>
            <w:tcW w:w="1484" w:type="pct"/>
            <w:tcBorders>
              <w:top w:val="nil"/>
              <w:left w:val="single" w:sz="2" w:space="0" w:color="000000"/>
              <w:bottom w:val="nil"/>
              <w:right w:val="single" w:sz="2" w:space="0" w:color="000000"/>
            </w:tcBorders>
            <w:shd w:val="clear" w:color="auto" w:fill="EDEDED"/>
            <w:vAlign w:val="center"/>
          </w:tcPr>
          <w:p w:rsidR="00AE0B16" w:rsidRPr="00211F40" w:rsidRDefault="00AE0B16" w:rsidP="00933581">
            <w:pPr>
              <w:contextualSpacing/>
              <w:rPr>
                <w:rFonts w:ascii="Arial" w:eastAsia="Calibri" w:hAnsi="Arial" w:cs="Arial"/>
                <w:b/>
                <w:bCs/>
              </w:rPr>
            </w:pPr>
            <w:r w:rsidRPr="00211F40">
              <w:rPr>
                <w:rFonts w:ascii="Arial" w:hAnsi="Arial" w:cs="Arial"/>
                <w:b/>
                <w:bCs/>
                <w:color w:val="000000" w:themeColor="text1"/>
              </w:rPr>
              <w:t>Hydrochloric Acid</w:t>
            </w:r>
          </w:p>
        </w:tc>
        <w:tc>
          <w:tcPr>
            <w:tcW w:w="276" w:type="pct"/>
            <w:tcBorders>
              <w:top w:val="single" w:sz="2" w:space="0" w:color="000000"/>
              <w:left w:val="single" w:sz="2" w:space="0" w:color="000000"/>
              <w:bottom w:val="single" w:sz="2" w:space="0" w:color="000000"/>
              <w:right w:val="single" w:sz="2" w:space="0" w:color="000000"/>
            </w:tcBorders>
            <w:vAlign w:val="center"/>
          </w:tcPr>
          <w:p w:rsidR="00AE0B16" w:rsidRPr="00960E64" w:rsidRDefault="00AE0B16" w:rsidP="00933581">
            <w:pPr>
              <w:contextualSpacing/>
              <w:rPr>
                <w:rFonts w:ascii="Arial" w:eastAsia="Calibri" w:hAnsi="Arial" w:cs="Arial"/>
                <w:b/>
                <w:bCs/>
                <w:color w:val="000000"/>
                <w:sz w:val="22"/>
              </w:rPr>
            </w:pPr>
          </w:p>
        </w:tc>
        <w:tc>
          <w:tcPr>
            <w:tcW w:w="1297" w:type="pct"/>
            <w:tcBorders>
              <w:top w:val="nil"/>
              <w:left w:val="single" w:sz="2" w:space="0" w:color="000000"/>
              <w:bottom w:val="nil"/>
              <w:right w:val="single" w:sz="2" w:space="0" w:color="000000"/>
            </w:tcBorders>
            <w:shd w:val="clear" w:color="auto" w:fill="auto"/>
            <w:vAlign w:val="center"/>
          </w:tcPr>
          <w:p w:rsidR="00AE0B16" w:rsidRPr="00211F40" w:rsidRDefault="00AE0B16" w:rsidP="00933581">
            <w:pPr>
              <w:contextualSpacing/>
              <w:rPr>
                <w:rFonts w:ascii="Arial" w:eastAsia="Calibri" w:hAnsi="Arial" w:cs="Arial"/>
                <w:b/>
                <w:bCs/>
              </w:rPr>
            </w:pPr>
            <w:r w:rsidRPr="00211F40">
              <w:rPr>
                <w:rFonts w:ascii="Arial" w:hAnsi="Arial" w:cs="Arial"/>
                <w:b/>
                <w:bCs/>
                <w:color w:val="000000" w:themeColor="text1"/>
              </w:rPr>
              <w:t>Pyloric Sphincter</w:t>
            </w:r>
          </w:p>
        </w:tc>
        <w:tc>
          <w:tcPr>
            <w:tcW w:w="270" w:type="pct"/>
            <w:tcBorders>
              <w:top w:val="single" w:sz="2" w:space="0" w:color="000000"/>
              <w:left w:val="single" w:sz="2" w:space="0" w:color="000000"/>
              <w:bottom w:val="single" w:sz="2" w:space="0" w:color="000000"/>
              <w:right w:val="single" w:sz="2" w:space="0" w:color="000000"/>
            </w:tcBorders>
            <w:vAlign w:val="center"/>
          </w:tcPr>
          <w:p w:rsidR="00AE0B16" w:rsidRPr="00960E64" w:rsidRDefault="00AE0B16" w:rsidP="00933581">
            <w:pPr>
              <w:contextualSpacing/>
              <w:rPr>
                <w:rFonts w:ascii="Arial" w:eastAsia="Calibri" w:hAnsi="Arial" w:cs="Arial"/>
                <w:b/>
                <w:bCs/>
                <w:color w:val="000000"/>
                <w:sz w:val="21"/>
                <w:szCs w:val="21"/>
              </w:rPr>
            </w:pPr>
          </w:p>
        </w:tc>
        <w:tc>
          <w:tcPr>
            <w:tcW w:w="1400" w:type="pct"/>
            <w:tcBorders>
              <w:top w:val="nil"/>
              <w:left w:val="single" w:sz="2" w:space="0" w:color="000000"/>
              <w:bottom w:val="nil"/>
              <w:right w:val="nil"/>
            </w:tcBorders>
            <w:shd w:val="clear" w:color="auto" w:fill="EDEDED"/>
            <w:vAlign w:val="center"/>
          </w:tcPr>
          <w:p w:rsidR="00AE0B16" w:rsidRPr="00211F40" w:rsidRDefault="00AE0B16" w:rsidP="00933581">
            <w:pPr>
              <w:contextualSpacing/>
              <w:rPr>
                <w:rFonts w:ascii="Arial" w:eastAsia="Calibri" w:hAnsi="Arial" w:cs="Arial"/>
                <w:b/>
                <w:bCs/>
              </w:rPr>
            </w:pPr>
            <w:r w:rsidRPr="00211F40">
              <w:rPr>
                <w:rFonts w:ascii="Arial" w:hAnsi="Arial" w:cs="Arial"/>
                <w:b/>
                <w:bCs/>
                <w:color w:val="000000" w:themeColor="text1"/>
              </w:rPr>
              <w:t>Villi</w:t>
            </w:r>
          </w:p>
        </w:tc>
      </w:tr>
    </w:tbl>
    <w:p w:rsidR="00AE0B16" w:rsidRPr="00960E64" w:rsidRDefault="00527451" w:rsidP="00AE0B16">
      <w:pPr>
        <w:tabs>
          <w:tab w:val="left" w:pos="687"/>
        </w:tabs>
        <w:spacing w:before="240" w:after="80" w:line="360" w:lineRule="auto"/>
        <w:jc w:val="both"/>
        <w:rPr>
          <w:rFonts w:ascii="Arial" w:hAnsi="Arial" w:cs="Arial"/>
          <w:color w:val="000000" w:themeColor="text1"/>
        </w:rPr>
      </w:pPr>
      <w:r>
        <w:rPr>
          <w:rFonts w:ascii="Arial" w:hAnsi="Arial" w:cs="Arial"/>
          <w:color w:val="000000" w:themeColor="text1"/>
        </w:rPr>
        <w:tab/>
      </w:r>
      <w:r w:rsidR="00AE0B16" w:rsidRPr="00960E64">
        <w:rPr>
          <w:rFonts w:ascii="Arial" w:hAnsi="Arial" w:cs="Arial"/>
          <w:color w:val="000000" w:themeColor="text1"/>
        </w:rPr>
        <w:t xml:space="preserve">When a person smells food, the process of digestion begins.  The stomach begins to fill with </w:t>
      </w:r>
      <w:proofErr w:type="gramStart"/>
      <w:r w:rsidR="00AE0B16" w:rsidRPr="00960E64">
        <w:rPr>
          <w:rFonts w:ascii="Arial" w:hAnsi="Arial" w:cs="Arial"/>
          <w:b/>
          <w:bCs/>
          <w:color w:val="000000" w:themeColor="text1"/>
        </w:rPr>
        <w:t>_(</w:t>
      </w:r>
      <w:proofErr w:type="gramEnd"/>
      <w:r w:rsidR="00AE0B16" w:rsidRPr="00960E64">
        <w:rPr>
          <w:rFonts w:ascii="Arial" w:hAnsi="Arial" w:cs="Arial"/>
          <w:b/>
          <w:bCs/>
          <w:color w:val="000000" w:themeColor="text1"/>
        </w:rPr>
        <w:t>1)_</w:t>
      </w:r>
      <w:r w:rsidR="00AE0B16" w:rsidRPr="00960E64">
        <w:rPr>
          <w:rFonts w:ascii="Arial" w:hAnsi="Arial" w:cs="Arial"/>
          <w:color w:val="000000" w:themeColor="text1"/>
        </w:rPr>
        <w:t xml:space="preserve"> acid, and the mouth produces </w:t>
      </w:r>
      <w:r w:rsidR="00AE0B16" w:rsidRPr="00960E64">
        <w:rPr>
          <w:rFonts w:ascii="Arial" w:hAnsi="Arial" w:cs="Arial"/>
          <w:b/>
          <w:bCs/>
          <w:color w:val="000000" w:themeColor="text1"/>
        </w:rPr>
        <w:t xml:space="preserve">_(2)_ </w:t>
      </w:r>
      <w:r w:rsidR="00AE0B16" w:rsidRPr="00960E64">
        <w:rPr>
          <w:rFonts w:ascii="Arial" w:hAnsi="Arial" w:cs="Arial"/>
          <w:color w:val="000000" w:themeColor="text1"/>
        </w:rPr>
        <w:t xml:space="preserve">in preparation for the upcoming meal.  In the mouth, digestion begins with the three salivary glands </w:t>
      </w:r>
      <w:proofErr w:type="gramStart"/>
      <w:r w:rsidR="00AE0B16" w:rsidRPr="00960E64">
        <w:rPr>
          <w:rFonts w:ascii="Arial" w:hAnsi="Arial" w:cs="Arial"/>
          <w:b/>
          <w:bCs/>
          <w:color w:val="000000" w:themeColor="text1"/>
        </w:rPr>
        <w:t>_(</w:t>
      </w:r>
      <w:proofErr w:type="gramEnd"/>
      <w:r w:rsidR="00AE0B16" w:rsidRPr="00960E64">
        <w:rPr>
          <w:rFonts w:ascii="Arial" w:hAnsi="Arial" w:cs="Arial"/>
          <w:b/>
          <w:bCs/>
          <w:color w:val="000000" w:themeColor="text1"/>
        </w:rPr>
        <w:t>3)_,</w:t>
      </w:r>
      <w:r w:rsidR="00AE0B16" w:rsidRPr="00960E64">
        <w:rPr>
          <w:rFonts w:ascii="Arial" w:hAnsi="Arial" w:cs="Arial"/>
          <w:color w:val="000000" w:themeColor="text1"/>
        </w:rPr>
        <w:t xml:space="preserve"> </w:t>
      </w:r>
      <w:r w:rsidR="00AE0B16" w:rsidRPr="00960E64">
        <w:rPr>
          <w:rFonts w:ascii="Arial" w:hAnsi="Arial" w:cs="Arial"/>
          <w:b/>
          <w:bCs/>
          <w:color w:val="000000" w:themeColor="text1"/>
        </w:rPr>
        <w:t>_(4)_,</w:t>
      </w:r>
      <w:r w:rsidR="00AE0B16" w:rsidRPr="00960E64">
        <w:rPr>
          <w:rFonts w:ascii="Arial" w:hAnsi="Arial" w:cs="Arial"/>
          <w:color w:val="000000" w:themeColor="text1"/>
        </w:rPr>
        <w:t xml:space="preserve"> and </w:t>
      </w:r>
      <w:r w:rsidR="00AE0B16" w:rsidRPr="00960E64">
        <w:rPr>
          <w:rFonts w:ascii="Arial" w:hAnsi="Arial" w:cs="Arial"/>
          <w:b/>
          <w:bCs/>
          <w:color w:val="000000" w:themeColor="text1"/>
        </w:rPr>
        <w:t>_(5)_</w:t>
      </w:r>
      <w:r w:rsidR="00AE0B16" w:rsidRPr="00960E64">
        <w:rPr>
          <w:rFonts w:ascii="Arial" w:hAnsi="Arial" w:cs="Arial"/>
          <w:color w:val="000000" w:themeColor="text1"/>
        </w:rPr>
        <w:t xml:space="preserve"> produce saliva.  The food is chewed and swallowed is now called a bolus, through the </w:t>
      </w:r>
      <w:proofErr w:type="gramStart"/>
      <w:r w:rsidR="00AE0B16" w:rsidRPr="00960E64">
        <w:rPr>
          <w:rFonts w:ascii="Arial" w:hAnsi="Arial" w:cs="Arial"/>
          <w:b/>
          <w:bCs/>
          <w:color w:val="000000" w:themeColor="text1"/>
        </w:rPr>
        <w:t>_(</w:t>
      </w:r>
      <w:proofErr w:type="gramEnd"/>
      <w:r w:rsidR="00AE0B16" w:rsidRPr="00960E64">
        <w:rPr>
          <w:rFonts w:ascii="Arial" w:hAnsi="Arial" w:cs="Arial"/>
          <w:b/>
          <w:bCs/>
          <w:color w:val="000000" w:themeColor="text1"/>
        </w:rPr>
        <w:t>6)_</w:t>
      </w:r>
      <w:r w:rsidR="00AE0B16" w:rsidRPr="00960E64">
        <w:rPr>
          <w:rFonts w:ascii="Arial" w:hAnsi="Arial" w:cs="Arial"/>
          <w:color w:val="000000" w:themeColor="text1"/>
        </w:rPr>
        <w:t xml:space="preserve"> and moves down the esophagus by </w:t>
      </w:r>
      <w:r w:rsidR="00AE0B16" w:rsidRPr="00960E64">
        <w:rPr>
          <w:rFonts w:ascii="Arial" w:hAnsi="Arial" w:cs="Arial"/>
          <w:b/>
          <w:bCs/>
          <w:color w:val="000000" w:themeColor="text1"/>
        </w:rPr>
        <w:t>_(7)_.</w:t>
      </w:r>
      <w:r w:rsidR="00AE0B16" w:rsidRPr="00960E64">
        <w:rPr>
          <w:rFonts w:ascii="Arial" w:hAnsi="Arial" w:cs="Arial"/>
          <w:color w:val="000000" w:themeColor="text1"/>
        </w:rPr>
        <w:t xml:space="preserve"> At the diaphragm, the esophagus joins the stomach through a connection called the </w:t>
      </w:r>
      <w:proofErr w:type="gramStart"/>
      <w:r w:rsidR="00AE0B16" w:rsidRPr="00960E64">
        <w:rPr>
          <w:rFonts w:ascii="Arial" w:hAnsi="Arial" w:cs="Arial"/>
          <w:b/>
          <w:bCs/>
          <w:color w:val="000000" w:themeColor="text1"/>
        </w:rPr>
        <w:t>_(</w:t>
      </w:r>
      <w:proofErr w:type="gramEnd"/>
      <w:r w:rsidR="00AE0B16" w:rsidRPr="00960E64">
        <w:rPr>
          <w:rFonts w:ascii="Arial" w:hAnsi="Arial" w:cs="Arial"/>
          <w:b/>
          <w:bCs/>
          <w:color w:val="000000" w:themeColor="text1"/>
        </w:rPr>
        <w:t>8)_.</w:t>
      </w:r>
      <w:r w:rsidR="00AE0B16" w:rsidRPr="00960E64">
        <w:rPr>
          <w:rFonts w:ascii="Arial" w:hAnsi="Arial" w:cs="Arial"/>
          <w:color w:val="000000" w:themeColor="text1"/>
        </w:rPr>
        <w:t xml:space="preserve"> </w:t>
      </w:r>
    </w:p>
    <w:p w:rsidR="00AE0B16" w:rsidRPr="00960E64" w:rsidRDefault="00AE0B16" w:rsidP="00AE0B16">
      <w:pPr>
        <w:tabs>
          <w:tab w:val="left" w:pos="687"/>
        </w:tabs>
        <w:spacing w:before="80" w:after="80" w:line="360" w:lineRule="auto"/>
        <w:jc w:val="both"/>
        <w:rPr>
          <w:rFonts w:ascii="Arial" w:hAnsi="Arial" w:cs="Arial"/>
          <w:color w:val="000000" w:themeColor="text1"/>
        </w:rPr>
      </w:pPr>
      <w:r w:rsidRPr="00960E64">
        <w:rPr>
          <w:rFonts w:ascii="Arial" w:hAnsi="Arial" w:cs="Arial"/>
          <w:color w:val="000000" w:themeColor="text1"/>
        </w:rPr>
        <w:tab/>
        <w:t xml:space="preserve">Once inside the stomach, the bolus of food is able to expand the stomach because of the wrinkly walls called </w:t>
      </w:r>
      <w:proofErr w:type="gramStart"/>
      <w:r w:rsidRPr="00960E64">
        <w:rPr>
          <w:rFonts w:ascii="Arial" w:hAnsi="Arial" w:cs="Arial"/>
          <w:b/>
          <w:bCs/>
          <w:color w:val="000000" w:themeColor="text1"/>
        </w:rPr>
        <w:t>_(</w:t>
      </w:r>
      <w:proofErr w:type="gramEnd"/>
      <w:r w:rsidRPr="00960E64">
        <w:rPr>
          <w:rFonts w:ascii="Arial" w:hAnsi="Arial" w:cs="Arial"/>
          <w:b/>
          <w:bCs/>
          <w:color w:val="000000" w:themeColor="text1"/>
        </w:rPr>
        <w:t>9)_.</w:t>
      </w:r>
      <w:r w:rsidRPr="00960E64">
        <w:rPr>
          <w:rFonts w:ascii="Arial" w:hAnsi="Arial" w:cs="Arial"/>
          <w:color w:val="000000" w:themeColor="text1"/>
        </w:rPr>
        <w:t xml:space="preserve"> The stomach liquefies the food into a solution known as chyme.  This liquid then exits the stomach through the </w:t>
      </w:r>
      <w:proofErr w:type="gramStart"/>
      <w:r w:rsidRPr="00960E64">
        <w:rPr>
          <w:rFonts w:ascii="Arial" w:hAnsi="Arial" w:cs="Arial"/>
          <w:b/>
          <w:bCs/>
          <w:color w:val="000000" w:themeColor="text1"/>
        </w:rPr>
        <w:t>_(</w:t>
      </w:r>
      <w:proofErr w:type="gramEnd"/>
      <w:r w:rsidRPr="00960E64">
        <w:rPr>
          <w:rFonts w:ascii="Arial" w:hAnsi="Arial" w:cs="Arial"/>
          <w:b/>
          <w:bCs/>
          <w:color w:val="000000" w:themeColor="text1"/>
        </w:rPr>
        <w:t>10)_</w:t>
      </w:r>
      <w:r w:rsidRPr="00960E64">
        <w:rPr>
          <w:rFonts w:ascii="Arial" w:hAnsi="Arial" w:cs="Arial"/>
          <w:color w:val="000000" w:themeColor="text1"/>
        </w:rPr>
        <w:t xml:space="preserve"> sphincter, which only allows a small amount of the fluid into the start of the small intestine, the </w:t>
      </w:r>
      <w:r w:rsidRPr="00960E64">
        <w:rPr>
          <w:rFonts w:ascii="Arial" w:hAnsi="Arial" w:cs="Arial"/>
          <w:b/>
          <w:bCs/>
          <w:color w:val="000000" w:themeColor="text1"/>
        </w:rPr>
        <w:t>_(11)_.</w:t>
      </w:r>
      <w:r w:rsidRPr="00960E64">
        <w:rPr>
          <w:rFonts w:ascii="Arial" w:hAnsi="Arial" w:cs="Arial"/>
          <w:color w:val="000000" w:themeColor="text1"/>
        </w:rPr>
        <w:t xml:space="preserve"> Once the acidic chyme is sensed to be in the small intestine, hormones released will regulate the secretion of bile from the </w:t>
      </w:r>
      <w:proofErr w:type="gramStart"/>
      <w:r w:rsidRPr="00960E64">
        <w:rPr>
          <w:rFonts w:ascii="Arial" w:hAnsi="Arial" w:cs="Arial"/>
          <w:b/>
          <w:bCs/>
          <w:color w:val="000000" w:themeColor="text1"/>
        </w:rPr>
        <w:t>_(</w:t>
      </w:r>
      <w:proofErr w:type="gramEnd"/>
      <w:r w:rsidRPr="00960E64">
        <w:rPr>
          <w:rFonts w:ascii="Arial" w:hAnsi="Arial" w:cs="Arial"/>
          <w:b/>
          <w:bCs/>
          <w:color w:val="000000" w:themeColor="text1"/>
        </w:rPr>
        <w:t>12)_</w:t>
      </w:r>
      <w:r w:rsidRPr="00960E64">
        <w:rPr>
          <w:rFonts w:ascii="Arial" w:hAnsi="Arial" w:cs="Arial"/>
          <w:color w:val="000000" w:themeColor="text1"/>
        </w:rPr>
        <w:t xml:space="preserve"> and pancreatic juices from the </w:t>
      </w:r>
      <w:r w:rsidRPr="00960E64">
        <w:rPr>
          <w:rFonts w:ascii="Arial" w:hAnsi="Arial" w:cs="Arial"/>
          <w:b/>
          <w:bCs/>
          <w:color w:val="000000" w:themeColor="text1"/>
        </w:rPr>
        <w:t>_(13)_.</w:t>
      </w:r>
      <w:r w:rsidRPr="00960E64">
        <w:rPr>
          <w:rFonts w:ascii="Arial" w:hAnsi="Arial" w:cs="Arial"/>
          <w:color w:val="000000" w:themeColor="text1"/>
        </w:rPr>
        <w:t xml:space="preserve"> These new enzymes now enter the duodenum and neutralize the chyme. </w:t>
      </w:r>
    </w:p>
    <w:p w:rsidR="00AE0B16" w:rsidRPr="00960E64" w:rsidRDefault="00AE0B16" w:rsidP="00AE0B16">
      <w:pPr>
        <w:tabs>
          <w:tab w:val="left" w:pos="687"/>
        </w:tabs>
        <w:spacing w:before="80" w:after="80" w:line="360" w:lineRule="auto"/>
        <w:jc w:val="both"/>
        <w:rPr>
          <w:rFonts w:ascii="Arial" w:hAnsi="Arial" w:cs="Arial"/>
          <w:color w:val="000000" w:themeColor="text1"/>
        </w:rPr>
      </w:pPr>
      <w:r w:rsidRPr="00960E64">
        <w:rPr>
          <w:rFonts w:ascii="Arial" w:hAnsi="Arial" w:cs="Arial"/>
          <w:color w:val="000000" w:themeColor="text1"/>
        </w:rPr>
        <w:tab/>
        <w:t xml:space="preserve">The middle section of the small intestine known as the </w:t>
      </w:r>
      <w:proofErr w:type="gramStart"/>
      <w:r w:rsidRPr="00960E64">
        <w:rPr>
          <w:rFonts w:ascii="Arial" w:hAnsi="Arial" w:cs="Arial"/>
          <w:b/>
          <w:bCs/>
          <w:color w:val="000000" w:themeColor="text1"/>
        </w:rPr>
        <w:t>_(</w:t>
      </w:r>
      <w:proofErr w:type="gramEnd"/>
      <w:r w:rsidRPr="00960E64">
        <w:rPr>
          <w:rFonts w:ascii="Arial" w:hAnsi="Arial" w:cs="Arial"/>
          <w:b/>
          <w:bCs/>
          <w:color w:val="000000" w:themeColor="text1"/>
        </w:rPr>
        <w:t>14)_</w:t>
      </w:r>
      <w:r w:rsidRPr="00960E64">
        <w:rPr>
          <w:rFonts w:ascii="Arial" w:hAnsi="Arial" w:cs="Arial"/>
          <w:color w:val="000000" w:themeColor="text1"/>
        </w:rPr>
        <w:t xml:space="preserve"> is where absorption of nutrients occurs with the increased surface area produced by </w:t>
      </w:r>
      <w:r w:rsidRPr="00960E64">
        <w:rPr>
          <w:rFonts w:ascii="Arial" w:hAnsi="Arial" w:cs="Arial"/>
          <w:b/>
          <w:bCs/>
          <w:color w:val="000000" w:themeColor="text1"/>
        </w:rPr>
        <w:t>_(15)_,</w:t>
      </w:r>
      <w:r w:rsidRPr="00960E64">
        <w:rPr>
          <w:rFonts w:ascii="Arial" w:hAnsi="Arial" w:cs="Arial"/>
          <w:color w:val="000000" w:themeColor="text1"/>
        </w:rPr>
        <w:t xml:space="preserve"> the microscopic finger-like projections from the internal surface of the intestinal tract. The final segment of the small intestine is known as the </w:t>
      </w:r>
      <w:proofErr w:type="gramStart"/>
      <w:r w:rsidRPr="00960E64">
        <w:rPr>
          <w:rFonts w:ascii="Arial" w:hAnsi="Arial" w:cs="Arial"/>
          <w:b/>
          <w:bCs/>
          <w:color w:val="000000" w:themeColor="text1"/>
        </w:rPr>
        <w:t>_(</w:t>
      </w:r>
      <w:proofErr w:type="gramEnd"/>
      <w:r w:rsidRPr="00960E64">
        <w:rPr>
          <w:rFonts w:ascii="Arial" w:hAnsi="Arial" w:cs="Arial"/>
          <w:b/>
          <w:bCs/>
          <w:color w:val="000000" w:themeColor="text1"/>
        </w:rPr>
        <w:t>16)_,</w:t>
      </w:r>
      <w:r w:rsidRPr="00960E64">
        <w:rPr>
          <w:rFonts w:ascii="Arial" w:hAnsi="Arial" w:cs="Arial"/>
          <w:color w:val="000000" w:themeColor="text1"/>
        </w:rPr>
        <w:t xml:space="preserve"> where the chemical breakdown of food by enzymes is completed.  Next, material moves through the </w:t>
      </w:r>
      <w:proofErr w:type="gramStart"/>
      <w:r w:rsidRPr="00960E64">
        <w:rPr>
          <w:rFonts w:ascii="Arial" w:hAnsi="Arial" w:cs="Arial"/>
          <w:b/>
          <w:bCs/>
          <w:color w:val="000000" w:themeColor="text1"/>
        </w:rPr>
        <w:t>_(</w:t>
      </w:r>
      <w:proofErr w:type="gramEnd"/>
      <w:r w:rsidRPr="00960E64">
        <w:rPr>
          <w:rFonts w:ascii="Arial" w:hAnsi="Arial" w:cs="Arial"/>
          <w:b/>
          <w:bCs/>
          <w:color w:val="000000" w:themeColor="text1"/>
        </w:rPr>
        <w:t>17)_</w:t>
      </w:r>
      <w:r w:rsidRPr="00960E64">
        <w:rPr>
          <w:rFonts w:ascii="Arial" w:hAnsi="Arial" w:cs="Arial"/>
          <w:color w:val="000000" w:themeColor="text1"/>
        </w:rPr>
        <w:t xml:space="preserve"> and into the first region of the large intestine at the </w:t>
      </w:r>
      <w:r w:rsidRPr="00960E64">
        <w:rPr>
          <w:rFonts w:ascii="Arial" w:hAnsi="Arial" w:cs="Arial"/>
          <w:b/>
          <w:bCs/>
          <w:color w:val="000000" w:themeColor="text1"/>
        </w:rPr>
        <w:t>_(18)_,</w:t>
      </w:r>
      <w:r w:rsidRPr="00960E64">
        <w:rPr>
          <w:rFonts w:ascii="Arial" w:hAnsi="Arial" w:cs="Arial"/>
          <w:color w:val="000000" w:themeColor="text1"/>
        </w:rPr>
        <w:t xml:space="preserve"> junction. </w:t>
      </w:r>
    </w:p>
    <w:p w:rsidR="00AE0B16" w:rsidRPr="00316642" w:rsidRDefault="00AE0B16" w:rsidP="00AE0B16">
      <w:pPr>
        <w:tabs>
          <w:tab w:val="left" w:pos="687"/>
        </w:tabs>
        <w:spacing w:before="80" w:after="80" w:line="360" w:lineRule="auto"/>
        <w:jc w:val="both"/>
        <w:rPr>
          <w:rFonts w:ascii="Arial" w:hAnsi="Arial" w:cs="Arial"/>
          <w:b/>
          <w:bCs/>
          <w:color w:val="000000" w:themeColor="text1"/>
          <w:sz w:val="23"/>
          <w:szCs w:val="23"/>
        </w:rPr>
      </w:pPr>
      <w:r w:rsidRPr="00960E64">
        <w:rPr>
          <w:rFonts w:ascii="Arial" w:hAnsi="Arial" w:cs="Arial"/>
          <w:color w:val="000000" w:themeColor="text1"/>
        </w:rPr>
        <w:tab/>
        <w:t xml:space="preserve">The main job of the large intestine is to compact the material and create fecal material through compaction.  The large intestine has four segments, </w:t>
      </w:r>
      <w:proofErr w:type="gramStart"/>
      <w:r w:rsidRPr="00960E64">
        <w:rPr>
          <w:rFonts w:ascii="Arial" w:hAnsi="Arial" w:cs="Arial"/>
          <w:b/>
          <w:bCs/>
          <w:color w:val="000000" w:themeColor="text1"/>
        </w:rPr>
        <w:t>_(</w:t>
      </w:r>
      <w:proofErr w:type="gramEnd"/>
      <w:r w:rsidRPr="00960E64">
        <w:rPr>
          <w:rFonts w:ascii="Arial" w:hAnsi="Arial" w:cs="Arial"/>
          <w:b/>
          <w:bCs/>
          <w:color w:val="000000" w:themeColor="text1"/>
        </w:rPr>
        <w:t>19)_,</w:t>
      </w:r>
      <w:r w:rsidRPr="00960E64">
        <w:rPr>
          <w:rFonts w:ascii="Arial" w:hAnsi="Arial" w:cs="Arial"/>
          <w:color w:val="000000" w:themeColor="text1"/>
        </w:rPr>
        <w:t xml:space="preserve"> </w:t>
      </w:r>
      <w:r w:rsidRPr="00960E64">
        <w:rPr>
          <w:rFonts w:ascii="Arial" w:hAnsi="Arial" w:cs="Arial"/>
          <w:b/>
          <w:bCs/>
          <w:color w:val="000000" w:themeColor="text1"/>
        </w:rPr>
        <w:t>_(20)_, _(21)_</w:t>
      </w:r>
      <w:r w:rsidRPr="00960E64">
        <w:rPr>
          <w:rFonts w:ascii="Arial" w:hAnsi="Arial" w:cs="Arial"/>
          <w:color w:val="000000" w:themeColor="text1"/>
        </w:rPr>
        <w:t xml:space="preserve"> and </w:t>
      </w:r>
      <w:r w:rsidRPr="00960E64">
        <w:rPr>
          <w:rFonts w:ascii="Arial" w:hAnsi="Arial" w:cs="Arial"/>
          <w:b/>
          <w:bCs/>
          <w:color w:val="000000" w:themeColor="text1"/>
        </w:rPr>
        <w:t>_(22)_.</w:t>
      </w:r>
      <w:r w:rsidRPr="00960E64">
        <w:rPr>
          <w:rFonts w:ascii="Arial" w:hAnsi="Arial" w:cs="Arial"/>
          <w:color w:val="000000" w:themeColor="text1"/>
        </w:rPr>
        <w:t xml:space="preserve"> After the fecal material travels to the end of the large intestine, it is stored in the sigmoid colon before being released through the </w:t>
      </w:r>
      <w:r w:rsidRPr="00960E64">
        <w:rPr>
          <w:rFonts w:ascii="Arial" w:hAnsi="Arial" w:cs="Arial"/>
          <w:b/>
          <w:bCs/>
          <w:color w:val="000000" w:themeColor="text1"/>
        </w:rPr>
        <w:t>_(23)_</w:t>
      </w:r>
      <w:r w:rsidRPr="00960E64">
        <w:rPr>
          <w:rFonts w:ascii="Arial" w:hAnsi="Arial" w:cs="Arial"/>
          <w:color w:val="000000" w:themeColor="text1"/>
        </w:rPr>
        <w:t xml:space="preserve"> and the </w:t>
      </w:r>
      <w:r w:rsidRPr="00960E64">
        <w:rPr>
          <w:rFonts w:ascii="Arial" w:hAnsi="Arial" w:cs="Arial"/>
          <w:b/>
          <w:bCs/>
          <w:color w:val="000000" w:themeColor="text1"/>
        </w:rPr>
        <w:t xml:space="preserve">_(24)_. </w:t>
      </w:r>
    </w:p>
    <w:p w:rsidR="00527451" w:rsidRDefault="00527451" w:rsidP="007C05BA">
      <w:pPr>
        <w:rPr>
          <w:rFonts w:ascii="Arial" w:hAnsi="Arial" w:cs="Arial"/>
          <w:b/>
          <w:sz w:val="28"/>
          <w:szCs w:val="28"/>
          <w:u w:val="single"/>
        </w:rPr>
      </w:pPr>
    </w:p>
    <w:p w:rsidR="007C05BA" w:rsidRPr="009E2862" w:rsidRDefault="007C05BA" w:rsidP="007C05BA">
      <w:pPr>
        <w:rPr>
          <w:rFonts w:ascii="Arial" w:hAnsi="Arial" w:cs="Arial"/>
          <w:b/>
          <w:sz w:val="28"/>
          <w:szCs w:val="28"/>
          <w:u w:val="single"/>
        </w:rPr>
      </w:pPr>
      <w:r w:rsidRPr="009E2862">
        <w:rPr>
          <w:rFonts w:ascii="Arial" w:hAnsi="Arial" w:cs="Arial"/>
          <w:b/>
          <w:sz w:val="28"/>
          <w:szCs w:val="28"/>
          <w:u w:val="single"/>
        </w:rPr>
        <w:lastRenderedPageBreak/>
        <w:t>Problem Solving Activity</w:t>
      </w:r>
    </w:p>
    <w:p w:rsidR="00AE0B16" w:rsidRPr="008D56CC" w:rsidRDefault="00AE0B16" w:rsidP="00AE0B16">
      <w:pPr>
        <w:widowControl w:val="0"/>
        <w:autoSpaceDE w:val="0"/>
        <w:autoSpaceDN w:val="0"/>
        <w:spacing w:before="240" w:line="276" w:lineRule="auto"/>
        <w:rPr>
          <w:rFonts w:ascii="Arial" w:eastAsia="Arial" w:hAnsi="Arial" w:cs="Arial"/>
          <w:b/>
          <w:bCs/>
          <w:color w:val="000000" w:themeColor="text1"/>
        </w:rPr>
      </w:pPr>
      <w:r w:rsidRPr="008D56CC">
        <w:rPr>
          <w:rFonts w:ascii="Arial" w:eastAsia="Arial" w:hAnsi="Arial" w:cs="Arial"/>
          <w:b/>
          <w:bCs/>
          <w:color w:val="000000" w:themeColor="text1"/>
        </w:rPr>
        <w:t>For each response,</w:t>
      </w:r>
    </w:p>
    <w:p w:rsidR="00AE0B16" w:rsidRPr="00E72D1A" w:rsidRDefault="00AE0B16" w:rsidP="00AE0B16">
      <w:pPr>
        <w:widowControl w:val="0"/>
        <w:shd w:val="clear" w:color="auto" w:fill="EDEDED" w:themeFill="accent3" w:themeFillTint="33"/>
        <w:autoSpaceDE w:val="0"/>
        <w:autoSpaceDN w:val="0"/>
        <w:spacing w:line="276" w:lineRule="auto"/>
        <w:rPr>
          <w:rFonts w:ascii="Arial" w:eastAsia="Arial" w:hAnsi="Arial" w:cs="Arial"/>
          <w:b/>
          <w:bCs/>
          <w:color w:val="000000" w:themeColor="text1"/>
        </w:rPr>
      </w:pPr>
      <w:r w:rsidRPr="00E72D1A">
        <w:rPr>
          <w:rFonts w:ascii="Arial" w:eastAsia="Arial" w:hAnsi="Arial" w:cs="Arial"/>
          <w:color w:val="000000" w:themeColor="text1"/>
        </w:rPr>
        <w:t>[1</w:t>
      </w:r>
      <w:proofErr w:type="gramStart"/>
      <w:r w:rsidRPr="00E72D1A">
        <w:rPr>
          <w:rFonts w:ascii="Arial" w:eastAsia="Arial" w:hAnsi="Arial" w:cs="Arial"/>
          <w:color w:val="000000" w:themeColor="text1"/>
          <w:vertAlign w:val="superscript"/>
        </w:rPr>
        <w:t>st</w:t>
      </w:r>
      <w:r w:rsidRPr="00E72D1A">
        <w:rPr>
          <w:rFonts w:ascii="Arial" w:eastAsia="Arial" w:hAnsi="Arial" w:cs="Arial"/>
          <w:color w:val="000000" w:themeColor="text1"/>
        </w:rPr>
        <w:t xml:space="preserve">]  </w:t>
      </w:r>
      <w:r w:rsidRPr="00E72D1A">
        <w:rPr>
          <w:rFonts w:ascii="Arial" w:eastAsia="Arial" w:hAnsi="Arial" w:cs="Arial"/>
          <w:b/>
          <w:bCs/>
          <w:color w:val="000000" w:themeColor="text1"/>
        </w:rPr>
        <w:t>State</w:t>
      </w:r>
      <w:proofErr w:type="gramEnd"/>
      <w:r w:rsidRPr="00E72D1A">
        <w:rPr>
          <w:rFonts w:ascii="Arial" w:eastAsia="Arial" w:hAnsi="Arial" w:cs="Arial"/>
          <w:color w:val="000000" w:themeColor="text1"/>
        </w:rPr>
        <w:t xml:space="preserve"> whether you are</w:t>
      </w:r>
      <w:r w:rsidRPr="00E72D1A">
        <w:rPr>
          <w:rFonts w:ascii="Arial" w:eastAsia="Arial" w:hAnsi="Arial" w:cs="Arial"/>
          <w:b/>
          <w:bCs/>
          <w:color w:val="000000" w:themeColor="text1"/>
        </w:rPr>
        <w:t xml:space="preserve"> ACCEPTING </w:t>
      </w:r>
      <w:r w:rsidRPr="00E72D1A">
        <w:rPr>
          <w:rFonts w:ascii="Arial" w:eastAsia="Arial" w:hAnsi="Arial" w:cs="Arial"/>
          <w:color w:val="000000" w:themeColor="text1"/>
        </w:rPr>
        <w:t>or</w:t>
      </w:r>
      <w:r w:rsidRPr="00E72D1A">
        <w:rPr>
          <w:rFonts w:ascii="Arial" w:eastAsia="Arial" w:hAnsi="Arial" w:cs="Arial"/>
          <w:b/>
          <w:bCs/>
          <w:color w:val="000000" w:themeColor="text1"/>
        </w:rPr>
        <w:t xml:space="preserve"> </w:t>
      </w:r>
      <w:r w:rsidRPr="00E72D1A">
        <w:rPr>
          <w:rFonts w:ascii="Arial" w:eastAsia="Arial" w:hAnsi="Arial" w:cs="Arial"/>
          <w:b/>
          <w:bCs/>
          <w:color w:val="000000" w:themeColor="text1"/>
          <w:position w:val="1"/>
        </w:rPr>
        <w:t>REJECTING</w:t>
      </w:r>
      <w:r w:rsidRPr="00E72D1A">
        <w:rPr>
          <w:rFonts w:ascii="Arial" w:eastAsia="Arial" w:hAnsi="Arial" w:cs="Arial"/>
          <w:b/>
          <w:bCs/>
          <w:color w:val="000000" w:themeColor="text1"/>
        </w:rPr>
        <w:t xml:space="preserve"> </w:t>
      </w:r>
      <w:r w:rsidRPr="00E72D1A">
        <w:rPr>
          <w:rFonts w:ascii="Arial" w:eastAsia="Arial" w:hAnsi="Arial" w:cs="Arial"/>
          <w:color w:val="000000" w:themeColor="text1"/>
        </w:rPr>
        <w:t>that statement.</w:t>
      </w:r>
      <w:r w:rsidRPr="00E72D1A">
        <w:rPr>
          <w:rFonts w:ascii="Arial" w:eastAsia="Arial" w:hAnsi="Arial" w:cs="Arial"/>
          <w:b/>
          <w:bCs/>
          <w:color w:val="000000" w:themeColor="text1"/>
        </w:rPr>
        <w:t xml:space="preserve"> </w:t>
      </w:r>
    </w:p>
    <w:p w:rsidR="00AE0B16" w:rsidRPr="0036796A" w:rsidRDefault="00AE0B16" w:rsidP="00AE0B16">
      <w:pPr>
        <w:widowControl w:val="0"/>
        <w:autoSpaceDE w:val="0"/>
        <w:autoSpaceDN w:val="0"/>
        <w:rPr>
          <w:rFonts w:ascii="Arial" w:eastAsia="Arial" w:hAnsi="Arial" w:cs="Arial"/>
          <w:color w:val="000000" w:themeColor="text1"/>
          <w:sz w:val="6"/>
          <w:szCs w:val="6"/>
        </w:rPr>
      </w:pPr>
    </w:p>
    <w:p w:rsidR="00AE0B16" w:rsidRPr="00E72D1A" w:rsidRDefault="00AE0B16" w:rsidP="00AE0B16">
      <w:pPr>
        <w:widowControl w:val="0"/>
        <w:shd w:val="clear" w:color="auto" w:fill="EDEDED" w:themeFill="accent3" w:themeFillTint="33"/>
        <w:autoSpaceDE w:val="0"/>
        <w:autoSpaceDN w:val="0"/>
        <w:spacing w:line="276" w:lineRule="auto"/>
        <w:rPr>
          <w:rFonts w:ascii="Arial" w:eastAsia="Arial" w:hAnsi="Arial" w:cs="Arial"/>
          <w:b/>
          <w:bCs/>
          <w:color w:val="000000" w:themeColor="text1"/>
        </w:rPr>
      </w:pPr>
      <w:r w:rsidRPr="00E72D1A">
        <w:rPr>
          <w:rFonts w:ascii="Arial" w:eastAsia="Arial" w:hAnsi="Arial" w:cs="Arial"/>
          <w:color w:val="000000" w:themeColor="text1"/>
        </w:rPr>
        <w:t>[2</w:t>
      </w:r>
      <w:r w:rsidRPr="00E72D1A">
        <w:rPr>
          <w:rFonts w:ascii="Arial" w:eastAsia="Arial" w:hAnsi="Arial" w:cs="Arial"/>
          <w:color w:val="000000" w:themeColor="text1"/>
          <w:vertAlign w:val="superscript"/>
        </w:rPr>
        <w:t>nd</w:t>
      </w:r>
      <w:r w:rsidRPr="00E72D1A">
        <w:rPr>
          <w:rFonts w:ascii="Arial" w:eastAsia="Arial" w:hAnsi="Arial" w:cs="Arial"/>
          <w:color w:val="000000" w:themeColor="text1"/>
        </w:rPr>
        <w:t xml:space="preserve">] </w:t>
      </w:r>
      <w:r w:rsidRPr="00E72D1A">
        <w:rPr>
          <w:rFonts w:ascii="Arial" w:eastAsia="Arial" w:hAnsi="Arial" w:cs="Arial"/>
          <w:b/>
          <w:bCs/>
          <w:color w:val="000000" w:themeColor="text1"/>
        </w:rPr>
        <w:t>Write</w:t>
      </w:r>
      <w:r w:rsidRPr="00E72D1A">
        <w:rPr>
          <w:rFonts w:ascii="Arial" w:eastAsia="Arial" w:hAnsi="Arial" w:cs="Arial"/>
          <w:color w:val="000000" w:themeColor="text1"/>
        </w:rPr>
        <w:t xml:space="preserve"> a </w:t>
      </w:r>
      <w:r w:rsidRPr="00E72D1A">
        <w:rPr>
          <w:rFonts w:ascii="Arial" w:eastAsia="Arial" w:hAnsi="Arial" w:cs="Arial"/>
          <w:b/>
          <w:bCs/>
          <w:color w:val="000000" w:themeColor="text1"/>
        </w:rPr>
        <w:t>detailed</w:t>
      </w:r>
      <w:r w:rsidRPr="00E72D1A">
        <w:rPr>
          <w:rFonts w:ascii="Arial" w:eastAsia="Arial" w:hAnsi="Arial" w:cs="Arial"/>
          <w:color w:val="000000" w:themeColor="text1"/>
        </w:rPr>
        <w:t xml:space="preserve"> explanation</w:t>
      </w:r>
      <w:r w:rsidRPr="00E72D1A">
        <w:rPr>
          <w:rFonts w:ascii="Arial" w:eastAsia="Arial" w:hAnsi="Arial" w:cs="Arial"/>
          <w:b/>
          <w:bCs/>
          <w:color w:val="000000" w:themeColor="text1"/>
        </w:rPr>
        <w:t xml:space="preserve"> </w:t>
      </w:r>
      <w:r w:rsidRPr="00E72D1A">
        <w:rPr>
          <w:rFonts w:ascii="Arial" w:eastAsia="Arial" w:hAnsi="Arial" w:cs="Arial"/>
          <w:b/>
          <w:bCs/>
          <w:color w:val="000000" w:themeColor="text1"/>
          <w:u w:val="single"/>
        </w:rPr>
        <w:t>WHY</w:t>
      </w:r>
      <w:r w:rsidRPr="00E72D1A">
        <w:rPr>
          <w:rFonts w:ascii="Arial" w:eastAsia="Arial" w:hAnsi="Arial" w:cs="Arial"/>
          <w:b/>
          <w:bCs/>
          <w:color w:val="000000" w:themeColor="text1"/>
        </w:rPr>
        <w:t xml:space="preserve"> </w:t>
      </w:r>
      <w:r w:rsidRPr="00E72D1A">
        <w:rPr>
          <w:rFonts w:ascii="Arial" w:eastAsia="Arial" w:hAnsi="Arial" w:cs="Arial"/>
          <w:color w:val="000000" w:themeColor="text1"/>
        </w:rPr>
        <w:t>you</w:t>
      </w:r>
      <w:r w:rsidRPr="00E72D1A">
        <w:rPr>
          <w:rFonts w:ascii="Arial" w:eastAsia="Arial" w:hAnsi="Arial" w:cs="Arial"/>
          <w:b/>
          <w:bCs/>
          <w:color w:val="000000" w:themeColor="text1"/>
        </w:rPr>
        <w:t xml:space="preserve"> ACCEPT </w:t>
      </w:r>
      <w:r w:rsidRPr="00E72D1A">
        <w:rPr>
          <w:rFonts w:ascii="Arial" w:eastAsia="Arial" w:hAnsi="Arial" w:cs="Arial"/>
          <w:color w:val="000000" w:themeColor="text1"/>
        </w:rPr>
        <w:t>or</w:t>
      </w:r>
      <w:r w:rsidRPr="00E72D1A">
        <w:rPr>
          <w:rFonts w:ascii="Arial" w:eastAsia="Arial" w:hAnsi="Arial" w:cs="Arial"/>
          <w:b/>
          <w:bCs/>
          <w:color w:val="000000" w:themeColor="text1"/>
        </w:rPr>
        <w:t xml:space="preserve"> </w:t>
      </w:r>
      <w:r w:rsidRPr="00E72D1A">
        <w:rPr>
          <w:rFonts w:ascii="Arial" w:eastAsia="Arial" w:hAnsi="Arial" w:cs="Arial"/>
          <w:b/>
          <w:bCs/>
          <w:color w:val="000000" w:themeColor="text1"/>
          <w:position w:val="1"/>
        </w:rPr>
        <w:t>REJECT</w:t>
      </w:r>
      <w:r w:rsidRPr="00E72D1A">
        <w:rPr>
          <w:rFonts w:ascii="Arial" w:eastAsia="Arial" w:hAnsi="Arial" w:cs="Arial"/>
          <w:b/>
          <w:bCs/>
          <w:color w:val="000000" w:themeColor="text1"/>
        </w:rPr>
        <w:t xml:space="preserve"> </w:t>
      </w:r>
      <w:r w:rsidRPr="00E72D1A">
        <w:rPr>
          <w:rFonts w:ascii="Arial" w:eastAsia="Arial" w:hAnsi="Arial" w:cs="Arial"/>
          <w:b/>
          <w:bCs/>
          <w:color w:val="000000" w:themeColor="text1"/>
          <w:u w:val="single"/>
        </w:rPr>
        <w:t>ALL</w:t>
      </w:r>
      <w:r w:rsidRPr="00E72D1A">
        <w:rPr>
          <w:rFonts w:ascii="Arial" w:eastAsia="Arial" w:hAnsi="Arial" w:cs="Arial"/>
          <w:b/>
          <w:bCs/>
          <w:color w:val="000000" w:themeColor="text1"/>
        </w:rPr>
        <w:t xml:space="preserve"> </w:t>
      </w:r>
      <w:r w:rsidRPr="00E72D1A">
        <w:rPr>
          <w:rFonts w:ascii="Arial" w:eastAsia="Arial" w:hAnsi="Arial" w:cs="Arial"/>
          <w:color w:val="000000" w:themeColor="text1"/>
        </w:rPr>
        <w:t>of the choices.</w:t>
      </w:r>
    </w:p>
    <w:p w:rsidR="00AE0B16" w:rsidRDefault="00AE0B16" w:rsidP="00AE0B16">
      <w:pPr>
        <w:rPr>
          <w:rFonts w:ascii="Arial" w:eastAsia="Arial" w:hAnsi="Arial" w:cs="Arial"/>
          <w:i/>
          <w:iCs/>
          <w:color w:val="000000" w:themeColor="text1"/>
          <w:sz w:val="22"/>
          <w:szCs w:val="22"/>
        </w:rPr>
      </w:pPr>
      <w:r w:rsidRPr="008D56CC">
        <w:rPr>
          <w:rFonts w:ascii="Arial" w:eastAsia="Arial" w:hAnsi="Arial" w:cs="Arial"/>
          <w:i/>
          <w:iCs/>
          <w:color w:val="000000" w:themeColor="text1"/>
          <w:sz w:val="22"/>
          <w:szCs w:val="22"/>
        </w:rPr>
        <w:t>The following problem-solving assessment is presented in a multiple-choice format. Each choice should be considered individually and an argument should be written for accepting or rejecting it. Since the problem has one best answer, there should be one argument for acceptance and four for rejection.</w:t>
      </w:r>
    </w:p>
    <w:p w:rsidR="00AE0B16" w:rsidRPr="008D56CC" w:rsidRDefault="00AE0B16" w:rsidP="00AE0B16">
      <w:pPr>
        <w:rPr>
          <w:rFonts w:ascii="Arial" w:eastAsia="Arial" w:hAnsi="Arial" w:cs="Arial"/>
          <w:i/>
          <w:iCs/>
          <w:color w:val="000000" w:themeColor="text1"/>
        </w:rPr>
      </w:pPr>
    </w:p>
    <w:p w:rsidR="00AE0B16" w:rsidRPr="008D56CC" w:rsidRDefault="00AE0B16" w:rsidP="00AE0B16">
      <w:pPr>
        <w:shd w:val="clear" w:color="auto" w:fill="EDEDED"/>
        <w:rPr>
          <w:rFonts w:ascii="Arial" w:hAnsi="Arial" w:cs="Arial"/>
        </w:rPr>
      </w:pPr>
      <w:r w:rsidRPr="008D56CC">
        <w:rPr>
          <w:rFonts w:ascii="Arial" w:hAnsi="Arial" w:cs="Arial"/>
          <w:b/>
          <w:bCs/>
          <w:i/>
          <w:iCs/>
        </w:rPr>
        <w:t xml:space="preserve">PROBLEM: </w:t>
      </w:r>
    </w:p>
    <w:p w:rsidR="007C05BA" w:rsidRPr="00D565DB" w:rsidRDefault="007C05BA" w:rsidP="007C05BA">
      <w:pPr>
        <w:tabs>
          <w:tab w:val="left" w:pos="-720"/>
        </w:tabs>
        <w:suppressAutoHyphens/>
        <w:spacing w:line="240" w:lineRule="atLeast"/>
        <w:rPr>
          <w:rFonts w:ascii="Arial" w:hAnsi="Arial" w:cs="Arial"/>
          <w:bCs/>
        </w:rPr>
      </w:pPr>
    </w:p>
    <w:p w:rsidR="007C05BA" w:rsidRPr="00D565DB" w:rsidRDefault="007C05BA" w:rsidP="007C05BA">
      <w:pPr>
        <w:tabs>
          <w:tab w:val="left" w:pos="-720"/>
        </w:tabs>
        <w:suppressAutoHyphens/>
        <w:spacing w:line="240" w:lineRule="atLeast"/>
        <w:rPr>
          <w:rFonts w:ascii="Arial" w:hAnsi="Arial" w:cs="Arial"/>
          <w:bCs/>
        </w:rPr>
      </w:pPr>
      <w:r w:rsidRPr="00D565DB">
        <w:rPr>
          <w:rFonts w:ascii="Arial" w:hAnsi="Arial" w:cs="Arial"/>
          <w:bCs/>
        </w:rPr>
        <w:t>A middle-aged professor complains of burning pain in the "pit of her stomach," usually beginning about two hours after eating and abating after drinking a glass of milk.  When asked to indicate the site, she points to her epigastric region.  Her GI tract is examined by X-ray fluoroscopy and a gastric ulcer is identified.  A selective vagotomy (cutting the vagal fibers serving the stomach) is recommended.</w:t>
      </w:r>
    </w:p>
    <w:p w:rsidR="007C05BA" w:rsidRPr="00D565DB" w:rsidRDefault="007C05BA" w:rsidP="007C05BA">
      <w:pPr>
        <w:tabs>
          <w:tab w:val="left" w:pos="-720"/>
        </w:tabs>
        <w:suppressAutoHyphens/>
        <w:spacing w:line="240" w:lineRule="atLeast"/>
        <w:rPr>
          <w:rFonts w:ascii="Arial" w:hAnsi="Arial" w:cs="Arial"/>
          <w:bCs/>
        </w:rPr>
      </w:pPr>
    </w:p>
    <w:p w:rsidR="007C05BA" w:rsidRPr="00AE0B16" w:rsidRDefault="007C05BA" w:rsidP="00AE0B16">
      <w:pPr>
        <w:pStyle w:val="ListParagraph"/>
        <w:numPr>
          <w:ilvl w:val="0"/>
          <w:numId w:val="14"/>
        </w:numPr>
        <w:shd w:val="clear" w:color="auto" w:fill="F2F2F2" w:themeFill="background1" w:themeFillShade="F2"/>
        <w:tabs>
          <w:tab w:val="left" w:pos="-720"/>
          <w:tab w:val="left" w:pos="0"/>
        </w:tabs>
        <w:suppressAutoHyphens/>
        <w:spacing w:line="240" w:lineRule="atLeast"/>
        <w:rPr>
          <w:rFonts w:ascii="Arial" w:hAnsi="Arial" w:cs="Arial"/>
          <w:b/>
          <w:bCs/>
        </w:rPr>
      </w:pPr>
      <w:r w:rsidRPr="00AE0B16">
        <w:rPr>
          <w:rFonts w:ascii="Arial" w:hAnsi="Arial" w:cs="Arial"/>
          <w:b/>
          <w:bCs/>
        </w:rPr>
        <w:t>Gastrin will no longer be secreted by the stomach or duodenum.</w:t>
      </w:r>
    </w:p>
    <w:p w:rsidR="007C05BA" w:rsidRPr="00D565DB" w:rsidRDefault="007C05BA" w:rsidP="007C05BA">
      <w:pPr>
        <w:tabs>
          <w:tab w:val="left" w:pos="-720"/>
        </w:tabs>
        <w:suppressAutoHyphens/>
        <w:spacing w:line="240" w:lineRule="atLeast"/>
        <w:rPr>
          <w:rFonts w:ascii="Arial" w:hAnsi="Arial" w:cs="Arial"/>
          <w:bCs/>
        </w:rPr>
      </w:pPr>
    </w:p>
    <w:p w:rsidR="007C05BA" w:rsidRPr="00D565DB" w:rsidRDefault="007C05BA" w:rsidP="007C05BA">
      <w:pPr>
        <w:tabs>
          <w:tab w:val="left" w:pos="-720"/>
        </w:tabs>
        <w:suppressAutoHyphens/>
        <w:spacing w:line="240" w:lineRule="atLeast"/>
        <w:rPr>
          <w:rFonts w:ascii="Arial" w:hAnsi="Arial" w:cs="Arial"/>
          <w:bCs/>
        </w:rPr>
      </w:pPr>
    </w:p>
    <w:p w:rsidR="007C05BA" w:rsidRPr="00D565DB" w:rsidRDefault="007C05BA" w:rsidP="007C05BA">
      <w:pPr>
        <w:tabs>
          <w:tab w:val="left" w:pos="-720"/>
        </w:tabs>
        <w:suppressAutoHyphens/>
        <w:spacing w:line="240" w:lineRule="atLeast"/>
        <w:rPr>
          <w:rFonts w:ascii="Arial" w:hAnsi="Arial" w:cs="Arial"/>
          <w:bCs/>
        </w:rPr>
      </w:pPr>
    </w:p>
    <w:p w:rsidR="007C05BA" w:rsidRPr="00D565DB" w:rsidRDefault="007C05BA" w:rsidP="007C05BA">
      <w:pPr>
        <w:tabs>
          <w:tab w:val="left" w:pos="-720"/>
        </w:tabs>
        <w:suppressAutoHyphens/>
        <w:spacing w:line="240" w:lineRule="atLeast"/>
        <w:rPr>
          <w:rFonts w:ascii="Arial" w:hAnsi="Arial" w:cs="Arial"/>
          <w:bCs/>
        </w:rPr>
      </w:pPr>
    </w:p>
    <w:p w:rsidR="007C05BA" w:rsidRPr="00D565DB" w:rsidRDefault="007C05BA" w:rsidP="007C05BA">
      <w:pPr>
        <w:tabs>
          <w:tab w:val="left" w:pos="-720"/>
        </w:tabs>
        <w:suppressAutoHyphens/>
        <w:spacing w:line="240" w:lineRule="atLeast"/>
        <w:rPr>
          <w:rFonts w:ascii="Arial" w:hAnsi="Arial" w:cs="Arial"/>
          <w:bCs/>
        </w:rPr>
      </w:pPr>
    </w:p>
    <w:p w:rsidR="007C05BA" w:rsidRPr="00AE0B16" w:rsidRDefault="007C05BA" w:rsidP="00AE0B16">
      <w:pPr>
        <w:pStyle w:val="ListParagraph"/>
        <w:numPr>
          <w:ilvl w:val="0"/>
          <w:numId w:val="14"/>
        </w:numPr>
        <w:shd w:val="clear" w:color="auto" w:fill="F2F2F2" w:themeFill="background1" w:themeFillShade="F2"/>
        <w:tabs>
          <w:tab w:val="left" w:pos="-720"/>
          <w:tab w:val="left" w:pos="0"/>
        </w:tabs>
        <w:suppressAutoHyphens/>
        <w:spacing w:line="240" w:lineRule="atLeast"/>
        <w:rPr>
          <w:rFonts w:ascii="Arial" w:hAnsi="Arial" w:cs="Arial"/>
          <w:b/>
          <w:bCs/>
        </w:rPr>
      </w:pPr>
      <w:r w:rsidRPr="00AE0B16">
        <w:rPr>
          <w:rFonts w:ascii="Arial" w:hAnsi="Arial" w:cs="Arial"/>
          <w:b/>
          <w:bCs/>
        </w:rPr>
        <w:t>Activity of the sympathetic division of the autonomic nervous system will be increased.</w:t>
      </w:r>
    </w:p>
    <w:p w:rsidR="007C05BA" w:rsidRPr="00D565DB" w:rsidRDefault="007C05BA" w:rsidP="007C05BA">
      <w:pPr>
        <w:tabs>
          <w:tab w:val="left" w:pos="-720"/>
        </w:tabs>
        <w:suppressAutoHyphens/>
        <w:spacing w:line="240" w:lineRule="atLeast"/>
        <w:rPr>
          <w:rFonts w:ascii="Arial" w:hAnsi="Arial" w:cs="Arial"/>
          <w:bCs/>
        </w:rPr>
      </w:pPr>
    </w:p>
    <w:p w:rsidR="007C05BA" w:rsidRPr="00D565DB" w:rsidRDefault="007C05BA" w:rsidP="007C05BA">
      <w:pPr>
        <w:tabs>
          <w:tab w:val="left" w:pos="-720"/>
        </w:tabs>
        <w:suppressAutoHyphens/>
        <w:spacing w:line="240" w:lineRule="atLeast"/>
        <w:rPr>
          <w:rFonts w:ascii="Arial" w:hAnsi="Arial" w:cs="Arial"/>
          <w:bCs/>
        </w:rPr>
      </w:pPr>
    </w:p>
    <w:p w:rsidR="007C05BA" w:rsidRPr="00D565DB" w:rsidRDefault="007C05BA" w:rsidP="007C05BA">
      <w:pPr>
        <w:tabs>
          <w:tab w:val="left" w:pos="-720"/>
        </w:tabs>
        <w:suppressAutoHyphens/>
        <w:spacing w:line="240" w:lineRule="atLeast"/>
        <w:rPr>
          <w:rFonts w:ascii="Arial" w:hAnsi="Arial" w:cs="Arial"/>
          <w:bCs/>
        </w:rPr>
      </w:pPr>
    </w:p>
    <w:p w:rsidR="007C05BA" w:rsidRPr="00D565DB" w:rsidRDefault="007C05BA" w:rsidP="007C05BA">
      <w:pPr>
        <w:tabs>
          <w:tab w:val="left" w:pos="-720"/>
        </w:tabs>
        <w:suppressAutoHyphens/>
        <w:spacing w:line="240" w:lineRule="atLeast"/>
        <w:rPr>
          <w:rFonts w:ascii="Arial" w:hAnsi="Arial" w:cs="Arial"/>
          <w:bCs/>
        </w:rPr>
      </w:pPr>
    </w:p>
    <w:p w:rsidR="007C05BA" w:rsidRPr="00D565DB" w:rsidRDefault="007C05BA" w:rsidP="007C05BA">
      <w:pPr>
        <w:tabs>
          <w:tab w:val="left" w:pos="-720"/>
        </w:tabs>
        <w:suppressAutoHyphens/>
        <w:spacing w:line="240" w:lineRule="atLeast"/>
        <w:rPr>
          <w:rFonts w:ascii="Arial" w:hAnsi="Arial" w:cs="Arial"/>
          <w:bCs/>
        </w:rPr>
      </w:pPr>
    </w:p>
    <w:p w:rsidR="007C05BA" w:rsidRPr="00AE0B16" w:rsidRDefault="007C05BA" w:rsidP="00AE0B16">
      <w:pPr>
        <w:pStyle w:val="ListParagraph"/>
        <w:numPr>
          <w:ilvl w:val="0"/>
          <w:numId w:val="14"/>
        </w:numPr>
        <w:shd w:val="clear" w:color="auto" w:fill="F2F2F2" w:themeFill="background1" w:themeFillShade="F2"/>
        <w:tabs>
          <w:tab w:val="left" w:pos="-720"/>
          <w:tab w:val="left" w:pos="0"/>
        </w:tabs>
        <w:suppressAutoHyphens/>
        <w:spacing w:line="240" w:lineRule="atLeast"/>
        <w:rPr>
          <w:rFonts w:ascii="Arial" w:hAnsi="Arial" w:cs="Arial"/>
          <w:b/>
          <w:bCs/>
        </w:rPr>
      </w:pPr>
      <w:r w:rsidRPr="00AE0B16">
        <w:rPr>
          <w:rFonts w:ascii="Arial" w:hAnsi="Arial" w:cs="Arial"/>
          <w:b/>
          <w:bCs/>
        </w:rPr>
        <w:t>There will be a general reduction in secretory activity of the stomach.</w:t>
      </w:r>
    </w:p>
    <w:p w:rsidR="007C05BA" w:rsidRPr="00D565DB" w:rsidRDefault="007C05BA" w:rsidP="007C05BA">
      <w:pPr>
        <w:tabs>
          <w:tab w:val="left" w:pos="-720"/>
        </w:tabs>
        <w:suppressAutoHyphens/>
        <w:spacing w:line="240" w:lineRule="atLeast"/>
        <w:rPr>
          <w:rFonts w:ascii="Arial" w:hAnsi="Arial" w:cs="Arial"/>
          <w:bCs/>
        </w:rPr>
      </w:pPr>
    </w:p>
    <w:p w:rsidR="007C05BA" w:rsidRPr="00D565DB" w:rsidRDefault="007C05BA" w:rsidP="007C05BA">
      <w:pPr>
        <w:tabs>
          <w:tab w:val="left" w:pos="-720"/>
        </w:tabs>
        <w:suppressAutoHyphens/>
        <w:spacing w:line="240" w:lineRule="atLeast"/>
        <w:rPr>
          <w:rFonts w:ascii="Arial" w:hAnsi="Arial" w:cs="Arial"/>
          <w:bCs/>
        </w:rPr>
      </w:pPr>
    </w:p>
    <w:p w:rsidR="007C05BA" w:rsidRPr="00D565DB" w:rsidRDefault="007C05BA" w:rsidP="007C05BA">
      <w:pPr>
        <w:tabs>
          <w:tab w:val="left" w:pos="-720"/>
        </w:tabs>
        <w:suppressAutoHyphens/>
        <w:spacing w:line="240" w:lineRule="atLeast"/>
        <w:rPr>
          <w:rFonts w:ascii="Arial" w:hAnsi="Arial" w:cs="Arial"/>
          <w:bCs/>
        </w:rPr>
      </w:pPr>
    </w:p>
    <w:p w:rsidR="007C05BA" w:rsidRPr="00D565DB" w:rsidRDefault="007C05BA" w:rsidP="007C05BA">
      <w:pPr>
        <w:tabs>
          <w:tab w:val="left" w:pos="-720"/>
        </w:tabs>
        <w:suppressAutoHyphens/>
        <w:spacing w:line="240" w:lineRule="atLeast"/>
        <w:rPr>
          <w:rFonts w:ascii="Arial" w:hAnsi="Arial" w:cs="Arial"/>
          <w:bCs/>
        </w:rPr>
      </w:pPr>
    </w:p>
    <w:p w:rsidR="007C05BA" w:rsidRPr="00D565DB" w:rsidRDefault="007C05BA" w:rsidP="007C05BA">
      <w:pPr>
        <w:tabs>
          <w:tab w:val="left" w:pos="-720"/>
        </w:tabs>
        <w:suppressAutoHyphens/>
        <w:spacing w:line="240" w:lineRule="atLeast"/>
        <w:rPr>
          <w:rFonts w:ascii="Arial" w:hAnsi="Arial" w:cs="Arial"/>
          <w:bCs/>
        </w:rPr>
      </w:pPr>
    </w:p>
    <w:p w:rsidR="007C05BA" w:rsidRPr="00AE0B16" w:rsidRDefault="007C05BA" w:rsidP="00AE0B16">
      <w:pPr>
        <w:pStyle w:val="ListParagraph"/>
        <w:numPr>
          <w:ilvl w:val="0"/>
          <w:numId w:val="14"/>
        </w:numPr>
        <w:shd w:val="clear" w:color="auto" w:fill="F2F2F2" w:themeFill="background1" w:themeFillShade="F2"/>
        <w:tabs>
          <w:tab w:val="left" w:pos="-720"/>
          <w:tab w:val="left" w:pos="0"/>
        </w:tabs>
        <w:suppressAutoHyphens/>
        <w:spacing w:line="240" w:lineRule="atLeast"/>
        <w:rPr>
          <w:rFonts w:ascii="Arial" w:hAnsi="Arial" w:cs="Arial"/>
          <w:b/>
          <w:bCs/>
        </w:rPr>
      </w:pPr>
      <w:r w:rsidRPr="00AE0B16">
        <w:rPr>
          <w:rFonts w:ascii="Arial" w:hAnsi="Arial" w:cs="Arial"/>
          <w:b/>
          <w:bCs/>
        </w:rPr>
        <w:t>The cephalic phase of gastric secretion will be intensified.</w:t>
      </w:r>
    </w:p>
    <w:p w:rsidR="007C05BA" w:rsidRPr="00D565DB" w:rsidRDefault="007C05BA" w:rsidP="007C05BA">
      <w:pPr>
        <w:tabs>
          <w:tab w:val="left" w:pos="-720"/>
        </w:tabs>
        <w:suppressAutoHyphens/>
        <w:spacing w:line="240" w:lineRule="atLeast"/>
        <w:rPr>
          <w:rFonts w:ascii="Arial" w:hAnsi="Arial" w:cs="Arial"/>
          <w:bCs/>
        </w:rPr>
      </w:pPr>
    </w:p>
    <w:p w:rsidR="007C05BA" w:rsidRDefault="007C05BA" w:rsidP="007C05BA">
      <w:pPr>
        <w:tabs>
          <w:tab w:val="left" w:pos="-720"/>
        </w:tabs>
        <w:suppressAutoHyphens/>
        <w:spacing w:line="240" w:lineRule="atLeast"/>
        <w:rPr>
          <w:rFonts w:ascii="Arial" w:hAnsi="Arial" w:cs="Arial"/>
          <w:bCs/>
        </w:rPr>
      </w:pPr>
    </w:p>
    <w:p w:rsidR="007C05BA" w:rsidRPr="00D565DB" w:rsidRDefault="007C05BA" w:rsidP="007C05BA">
      <w:pPr>
        <w:tabs>
          <w:tab w:val="left" w:pos="-720"/>
        </w:tabs>
        <w:suppressAutoHyphens/>
        <w:spacing w:line="240" w:lineRule="atLeast"/>
        <w:rPr>
          <w:rFonts w:ascii="Arial" w:hAnsi="Arial" w:cs="Arial"/>
          <w:bCs/>
        </w:rPr>
      </w:pPr>
    </w:p>
    <w:p w:rsidR="007C05BA" w:rsidRPr="00D565DB" w:rsidRDefault="007C05BA" w:rsidP="007C05BA">
      <w:pPr>
        <w:tabs>
          <w:tab w:val="left" w:pos="-720"/>
        </w:tabs>
        <w:suppressAutoHyphens/>
        <w:spacing w:line="240" w:lineRule="atLeast"/>
        <w:rPr>
          <w:rFonts w:ascii="Arial" w:hAnsi="Arial" w:cs="Arial"/>
          <w:bCs/>
        </w:rPr>
      </w:pPr>
    </w:p>
    <w:p w:rsidR="007C05BA" w:rsidRPr="00D565DB" w:rsidRDefault="007C05BA" w:rsidP="007C05BA">
      <w:pPr>
        <w:tabs>
          <w:tab w:val="left" w:pos="-720"/>
        </w:tabs>
        <w:suppressAutoHyphens/>
        <w:spacing w:line="240" w:lineRule="atLeast"/>
        <w:rPr>
          <w:rFonts w:ascii="Arial" w:hAnsi="Arial" w:cs="Arial"/>
          <w:bCs/>
        </w:rPr>
      </w:pPr>
    </w:p>
    <w:p w:rsidR="007C05BA" w:rsidRPr="00AE0B16" w:rsidRDefault="007C05BA" w:rsidP="00AE0B16">
      <w:pPr>
        <w:pStyle w:val="ListParagraph"/>
        <w:numPr>
          <w:ilvl w:val="0"/>
          <w:numId w:val="14"/>
        </w:numPr>
        <w:shd w:val="clear" w:color="auto" w:fill="F2F2F2" w:themeFill="background1" w:themeFillShade="F2"/>
        <w:tabs>
          <w:tab w:val="left" w:pos="-720"/>
          <w:tab w:val="left" w:pos="0"/>
        </w:tabs>
        <w:suppressAutoHyphens/>
        <w:spacing w:line="240" w:lineRule="atLeast"/>
        <w:rPr>
          <w:rFonts w:ascii="Arial" w:hAnsi="Arial" w:cs="Arial"/>
          <w:b/>
          <w:bCs/>
        </w:rPr>
      </w:pPr>
      <w:r w:rsidRPr="00AE0B16">
        <w:rPr>
          <w:rFonts w:ascii="Arial" w:hAnsi="Arial" w:cs="Arial"/>
          <w:b/>
          <w:bCs/>
        </w:rPr>
        <w:t>Digestion processes normally occurring in the stomach will cease.</w:t>
      </w:r>
    </w:p>
    <w:p w:rsidR="007C05BA" w:rsidRDefault="007C05BA" w:rsidP="007C05BA">
      <w:pPr>
        <w:jc w:val="center"/>
        <w:rPr>
          <w:rFonts w:ascii="Arial" w:hAnsi="Arial" w:cs="Arial"/>
        </w:rPr>
      </w:pPr>
    </w:p>
    <w:p w:rsidR="007C05BA" w:rsidRDefault="007C05BA" w:rsidP="007C05BA">
      <w:pPr>
        <w:jc w:val="center"/>
        <w:rPr>
          <w:rFonts w:ascii="Arial" w:hAnsi="Arial" w:cs="Arial"/>
        </w:rPr>
      </w:pPr>
    </w:p>
    <w:p w:rsidR="007C05BA" w:rsidRDefault="007C05BA" w:rsidP="007C05BA">
      <w:pPr>
        <w:jc w:val="center"/>
        <w:rPr>
          <w:rFonts w:ascii="Arial" w:hAnsi="Arial" w:cs="Arial"/>
          <w:b/>
          <w:sz w:val="28"/>
          <w:szCs w:val="28"/>
          <w:u w:val="single"/>
        </w:rPr>
      </w:pPr>
    </w:p>
    <w:p w:rsidR="007C05BA" w:rsidRDefault="007C05BA" w:rsidP="007C05BA">
      <w:pPr>
        <w:jc w:val="center"/>
        <w:rPr>
          <w:rFonts w:ascii="Arial" w:hAnsi="Arial" w:cs="Arial"/>
          <w:b/>
          <w:sz w:val="28"/>
          <w:szCs w:val="28"/>
          <w:u w:val="single"/>
        </w:rPr>
      </w:pPr>
    </w:p>
    <w:p w:rsidR="00527451" w:rsidRDefault="00527451" w:rsidP="007C05BA">
      <w:pPr>
        <w:rPr>
          <w:rFonts w:ascii="Arial" w:hAnsi="Arial" w:cs="Arial"/>
          <w:b/>
          <w:sz w:val="28"/>
          <w:szCs w:val="28"/>
          <w:u w:val="single"/>
        </w:rPr>
      </w:pPr>
    </w:p>
    <w:p w:rsidR="007C05BA" w:rsidRPr="006A6AD3" w:rsidRDefault="007C05BA" w:rsidP="007C05BA">
      <w:pPr>
        <w:rPr>
          <w:rFonts w:ascii="Arial" w:hAnsi="Arial" w:cs="Arial"/>
          <w:sz w:val="28"/>
          <w:szCs w:val="28"/>
          <w:u w:val="single"/>
        </w:rPr>
      </w:pPr>
      <w:r w:rsidRPr="00465BF7">
        <w:rPr>
          <w:rFonts w:ascii="Arial" w:hAnsi="Arial" w:cs="Arial"/>
          <w:b/>
          <w:sz w:val="28"/>
          <w:szCs w:val="28"/>
          <w:u w:val="single"/>
        </w:rPr>
        <w:lastRenderedPageBreak/>
        <w:t xml:space="preserve">Case </w:t>
      </w:r>
      <w:r w:rsidRPr="006A6AD3">
        <w:rPr>
          <w:rFonts w:ascii="Arial" w:hAnsi="Arial" w:cs="Arial"/>
          <w:b/>
          <w:sz w:val="28"/>
          <w:szCs w:val="28"/>
          <w:u w:val="single"/>
        </w:rPr>
        <w:t>Study- The Case of the Missionary Health Care Worker in Africa</w:t>
      </w:r>
    </w:p>
    <w:p w:rsidR="007C05BA" w:rsidRPr="003F1BC1" w:rsidRDefault="007C05BA" w:rsidP="007C05BA">
      <w:pPr>
        <w:rPr>
          <w:rFonts w:ascii="Arial" w:hAnsi="Arial" w:cs="Arial"/>
        </w:rPr>
      </w:pPr>
    </w:p>
    <w:p w:rsidR="00AE0B16" w:rsidRPr="00451685" w:rsidRDefault="00AE0B16" w:rsidP="00AE0B16">
      <w:pPr>
        <w:shd w:val="clear" w:color="auto" w:fill="EDEDED"/>
        <w:spacing w:before="120" w:after="120"/>
        <w:ind w:right="40"/>
        <w:rPr>
          <w:rFonts w:ascii="Arial" w:hAnsi="Arial" w:cs="Arial"/>
          <w:b/>
          <w:bCs/>
          <w:u w:val="single"/>
        </w:rPr>
      </w:pPr>
      <w:r w:rsidRPr="00451685">
        <w:rPr>
          <w:rFonts w:ascii="Arial" w:hAnsi="Arial" w:cs="Arial"/>
          <w:b/>
          <w:bCs/>
          <w:u w:val="single"/>
        </w:rPr>
        <w:t>Case Background</w:t>
      </w:r>
    </w:p>
    <w:p w:rsidR="00AE0B16" w:rsidRPr="00451685" w:rsidRDefault="00AE0B16" w:rsidP="00AE0B16">
      <w:pPr>
        <w:pStyle w:val="BodyText"/>
        <w:spacing w:line="276" w:lineRule="auto"/>
        <w:ind w:left="144" w:hanging="144"/>
        <w:rPr>
          <w:rFonts w:ascii="Arial" w:hAnsi="Arial" w:cs="Arial"/>
        </w:rPr>
      </w:pPr>
      <w:r w:rsidRPr="00451685">
        <w:rPr>
          <w:rFonts w:ascii="Arial" w:hAnsi="Arial" w:cs="Arial"/>
        </w:rPr>
        <w:t>Jenny, a 22-year-old college graduate, has recently decided to spend two years as a missionary in a coastal African village. As part of her duties, she will work in the missionary clinic that has recently been established in the village. This clinic will provide routine medical care and a travelling physician and nurse will visit once each week. Jenny feels fortunate to have the opportunity to use the information that was presented to her in various classes she completed while in college. After completing a 4-month intensive training period (language classes, medical preparation for work in the clinic, and cultural enrichment), she departed for Africa.</w:t>
      </w:r>
    </w:p>
    <w:p w:rsidR="00AE0B16" w:rsidRPr="00451685" w:rsidRDefault="00AE0B16" w:rsidP="00AE0B16">
      <w:pPr>
        <w:pStyle w:val="BodyText"/>
        <w:spacing w:line="276" w:lineRule="auto"/>
        <w:ind w:left="144" w:hanging="144"/>
        <w:rPr>
          <w:rFonts w:ascii="Arial" w:hAnsi="Arial" w:cs="Arial"/>
        </w:rPr>
      </w:pPr>
      <w:r w:rsidRPr="00451685">
        <w:rPr>
          <w:rFonts w:ascii="Arial" w:hAnsi="Arial" w:cs="Arial"/>
        </w:rPr>
        <w:t xml:space="preserve">Upon her arrival, Jenny found that she would be spending most of her time in the clinic since the village had been without routine medical care for the past 2 years. The previous clinic was closed due to flooding and insufficient funds to rebuild. Initially, Jenny found that she was very dependent upon the physician's weekly visits since her training was limited. Gradually, she found that she was beginning to call upon her training (both clinical and classroom) and she felt comfortable diagnosing and treating some of the more routine cases. </w:t>
      </w:r>
    </w:p>
    <w:p w:rsidR="00AE0B16" w:rsidRPr="00451685" w:rsidRDefault="00AE0B16" w:rsidP="00AE0B16">
      <w:pPr>
        <w:shd w:val="clear" w:color="auto" w:fill="EDEDED"/>
        <w:spacing w:before="120" w:after="120"/>
        <w:ind w:left="144" w:hanging="144"/>
        <w:rPr>
          <w:rFonts w:ascii="Arial" w:hAnsi="Arial" w:cs="Arial"/>
          <w:b/>
          <w:bCs/>
          <w:color w:val="000000" w:themeColor="text1"/>
          <w:u w:val="single"/>
        </w:rPr>
      </w:pPr>
      <w:r w:rsidRPr="00451685">
        <w:rPr>
          <w:rFonts w:ascii="Arial" w:hAnsi="Arial" w:cs="Arial"/>
          <w:b/>
          <w:bCs/>
          <w:color w:val="000000" w:themeColor="text1"/>
          <w:u w:val="single"/>
        </w:rPr>
        <w:t>Case Presentation</w:t>
      </w:r>
    </w:p>
    <w:p w:rsidR="00AE0B16" w:rsidRPr="00451685" w:rsidRDefault="00AE0B16" w:rsidP="00AE0B16">
      <w:pPr>
        <w:pStyle w:val="BodyText"/>
        <w:spacing w:line="276" w:lineRule="auto"/>
        <w:ind w:left="144" w:hanging="144"/>
        <w:rPr>
          <w:rFonts w:ascii="Arial" w:hAnsi="Arial" w:cs="Arial"/>
        </w:rPr>
      </w:pPr>
      <w:r w:rsidRPr="00451685">
        <w:rPr>
          <w:rFonts w:ascii="Arial" w:hAnsi="Arial" w:cs="Arial"/>
        </w:rPr>
        <w:t xml:space="preserve">One morning, a mother came in with her five-year-old child. The mother reported that the child had been unable to eat or drink anything for the past day because of vomiting. In addition, her child was experiencing severe diarrhea. Jenny asked the mother if any other family members were exhibiting similar symptoms, to which the mother replied that a few other members of the family had similar symptoms, however, not as severe. </w:t>
      </w:r>
    </w:p>
    <w:p w:rsidR="00AE0B16" w:rsidRPr="00451685" w:rsidRDefault="00AE0B16" w:rsidP="00AE0B16">
      <w:pPr>
        <w:pStyle w:val="BodyText"/>
        <w:spacing w:line="276" w:lineRule="auto"/>
        <w:ind w:left="144" w:hanging="144"/>
        <w:rPr>
          <w:rFonts w:ascii="Arial" w:hAnsi="Arial" w:cs="Arial"/>
        </w:rPr>
      </w:pPr>
      <w:r w:rsidRPr="00451685">
        <w:rPr>
          <w:rFonts w:ascii="Arial" w:hAnsi="Arial" w:cs="Arial"/>
        </w:rPr>
        <w:t>Jenny's first thought was that the symptoms were very similar to those she had exhibited following a bout of food poisoning while in college. Since the villagers had no refrigeration and poor sanitation, Jenny gave the mother an electrolyte solution containing glucose similar to Gatorade® and told the mother to have the affected children consume this solution and nothing else for the next 24 hours. After that time, if the children were no longer vomiting, she could start feeding them tea and broth. Jenny also cautioned the mother that if the children did not seem to be getting better after 24 hours to bring the children back to the clinic.</w:t>
      </w:r>
    </w:p>
    <w:p w:rsidR="00AE0B16" w:rsidRPr="00451685" w:rsidRDefault="00AE0B16" w:rsidP="00AE0B16">
      <w:pPr>
        <w:shd w:val="clear" w:color="auto" w:fill="EDEDED"/>
        <w:spacing w:before="120" w:after="120"/>
        <w:ind w:left="144" w:hanging="144"/>
        <w:rPr>
          <w:rFonts w:ascii="Arial" w:hAnsi="Arial" w:cs="Arial"/>
          <w:b/>
          <w:bCs/>
          <w:color w:val="000000" w:themeColor="text1"/>
          <w:u w:val="single"/>
        </w:rPr>
      </w:pPr>
      <w:r w:rsidRPr="00451685">
        <w:rPr>
          <w:rFonts w:ascii="Arial" w:hAnsi="Arial" w:cs="Arial"/>
          <w:b/>
          <w:bCs/>
          <w:color w:val="000000" w:themeColor="text1"/>
          <w:u w:val="single"/>
        </w:rPr>
        <w:t>Diagnosis</w:t>
      </w:r>
    </w:p>
    <w:p w:rsidR="00AE0B16" w:rsidRDefault="00AE0B16" w:rsidP="00AE0B16">
      <w:pPr>
        <w:pStyle w:val="BodyText"/>
        <w:spacing w:line="276" w:lineRule="auto"/>
        <w:ind w:left="144" w:hanging="144"/>
        <w:rPr>
          <w:rFonts w:ascii="Arial" w:hAnsi="Arial" w:cs="Arial"/>
        </w:rPr>
      </w:pPr>
      <w:r w:rsidRPr="00451685">
        <w:rPr>
          <w:rFonts w:ascii="Arial" w:hAnsi="Arial" w:cs="Arial"/>
        </w:rPr>
        <w:t xml:space="preserve">The next morning Jenny opened the clinic to find the mother, and not just the child she had seen the previous day, but three more of the woman's children. All of the children were exhibiting similar symptoms that now included muscle cramping and excessive thirst in addition to diarrhea and vomiting. </w:t>
      </w:r>
    </w:p>
    <w:p w:rsidR="00AE0B16" w:rsidRPr="00451685" w:rsidRDefault="00AE0B16" w:rsidP="00AE0B16">
      <w:pPr>
        <w:pStyle w:val="BodyText"/>
        <w:spacing w:line="276" w:lineRule="auto"/>
        <w:ind w:left="144" w:hanging="144"/>
        <w:rPr>
          <w:rFonts w:ascii="Arial" w:hAnsi="Arial" w:cs="Arial"/>
        </w:rPr>
      </w:pPr>
      <w:r w:rsidRPr="00451685">
        <w:rPr>
          <w:rFonts w:ascii="Arial" w:hAnsi="Arial" w:cs="Arial"/>
        </w:rPr>
        <w:t xml:space="preserve">When checking the </w:t>
      </w:r>
      <w:r w:rsidRPr="00451685">
        <w:rPr>
          <w:rFonts w:ascii="Arial" w:hAnsi="Arial" w:cs="Arial"/>
          <w:color w:val="000000" w:themeColor="text1"/>
        </w:rPr>
        <w:t>vital signs of the children</w:t>
      </w:r>
      <w:r w:rsidRPr="00451685">
        <w:rPr>
          <w:rFonts w:ascii="Arial" w:hAnsi="Arial" w:cs="Arial"/>
        </w:rPr>
        <w:t xml:space="preserve">, Jenny noticed increases in both the pulse and respiratory rates accompanied by decreased blood pressures. Uncertain as to the appropriate course of action, Jenny contacted the physician by radio. Upon conveying the histories and information to the physician, Jenny received instructions to keep the children at the clinic, start intravenous (IV) </w:t>
      </w:r>
      <w:r w:rsidRPr="00451685">
        <w:rPr>
          <w:rFonts w:ascii="Arial" w:hAnsi="Arial" w:cs="Arial"/>
          <w:color w:val="000000" w:themeColor="text1"/>
        </w:rPr>
        <w:t xml:space="preserve">infusion with lactated Ringer's solution, </w:t>
      </w:r>
      <w:r w:rsidRPr="00451685">
        <w:rPr>
          <w:rFonts w:ascii="Arial" w:hAnsi="Arial" w:cs="Arial"/>
        </w:rPr>
        <w:t>and allow the children to drink as much of the electrolyte solution with glucose as they would like.</w:t>
      </w:r>
    </w:p>
    <w:p w:rsidR="00AE0B16" w:rsidRPr="00451685" w:rsidRDefault="00AE0B16" w:rsidP="00AE0B16">
      <w:pPr>
        <w:pStyle w:val="BodyText"/>
        <w:spacing w:line="276" w:lineRule="auto"/>
        <w:ind w:left="144" w:hanging="144"/>
        <w:rPr>
          <w:rFonts w:ascii="Arial" w:hAnsi="Arial" w:cs="Arial"/>
        </w:rPr>
      </w:pPr>
      <w:r w:rsidRPr="00451685">
        <w:rPr>
          <w:rFonts w:ascii="Arial" w:hAnsi="Arial" w:cs="Arial"/>
        </w:rPr>
        <w:lastRenderedPageBreak/>
        <w:t>The physician also gave Jenny a list of laboratory tests to run on the blood, urine and</w:t>
      </w:r>
      <w:r w:rsidRPr="00451685">
        <w:rPr>
          <w:rFonts w:ascii="Arial" w:hAnsi="Arial" w:cs="Arial"/>
          <w:color w:val="FFFFFF" w:themeColor="background1"/>
        </w:rPr>
        <w:t xml:space="preserve"> </w:t>
      </w:r>
      <w:r w:rsidRPr="00451685">
        <w:rPr>
          <w:rFonts w:ascii="Arial" w:hAnsi="Arial" w:cs="Arial"/>
        </w:rPr>
        <w:t xml:space="preserve">that she should collect. </w:t>
      </w:r>
    </w:p>
    <w:p w:rsidR="00AE0B16" w:rsidRPr="00451685" w:rsidRDefault="00AE0B16" w:rsidP="00AE0B16">
      <w:pPr>
        <w:pStyle w:val="BodyText"/>
        <w:spacing w:line="276" w:lineRule="auto"/>
        <w:ind w:left="144" w:hanging="144"/>
        <w:rPr>
          <w:rFonts w:ascii="Arial" w:hAnsi="Arial" w:cs="Arial"/>
        </w:rPr>
      </w:pPr>
      <w:r w:rsidRPr="00451685">
        <w:rPr>
          <w:rFonts w:ascii="Arial" w:hAnsi="Arial" w:cs="Arial"/>
        </w:rPr>
        <w:t>Jenny started the IV infusions and gave each child some of the electrolyte solution. After this, she obtained stool, blood and urine samples from each child and asked the mother to leave the children with her for care and observation. The mother agreed and said she would return later that night to help with the children.</w:t>
      </w:r>
    </w:p>
    <w:p w:rsidR="00AE0B16" w:rsidRPr="00451685" w:rsidRDefault="00AE0B16" w:rsidP="00AE0B16">
      <w:pPr>
        <w:shd w:val="clear" w:color="auto" w:fill="EDEDED"/>
        <w:spacing w:before="120" w:after="120"/>
        <w:ind w:right="40"/>
        <w:rPr>
          <w:rFonts w:ascii="Arial" w:hAnsi="Arial" w:cs="Arial"/>
          <w:b/>
          <w:bCs/>
          <w:u w:val="single"/>
        </w:rPr>
      </w:pPr>
      <w:r w:rsidRPr="00451685">
        <w:rPr>
          <w:rFonts w:ascii="Arial" w:hAnsi="Arial" w:cs="Arial"/>
          <w:b/>
          <w:bCs/>
          <w:u w:val="single"/>
        </w:rPr>
        <w:t xml:space="preserve">Test Results </w:t>
      </w:r>
    </w:p>
    <w:p w:rsidR="00AE0B16" w:rsidRPr="00451685" w:rsidRDefault="00AE0B16" w:rsidP="00AE0B16">
      <w:pPr>
        <w:pStyle w:val="BodyText"/>
        <w:spacing w:line="276" w:lineRule="auto"/>
        <w:ind w:left="144" w:hanging="144"/>
        <w:rPr>
          <w:rFonts w:ascii="Arial" w:hAnsi="Arial" w:cs="Arial"/>
        </w:rPr>
      </w:pPr>
      <w:r w:rsidRPr="00451685">
        <w:rPr>
          <w:rFonts w:ascii="Arial" w:hAnsi="Arial" w:cs="Arial"/>
        </w:rPr>
        <w:t xml:space="preserve">The results of the tests run indicated </w:t>
      </w:r>
      <w:r w:rsidRPr="00451685">
        <w:rPr>
          <w:rFonts w:ascii="Arial" w:hAnsi="Arial" w:cs="Arial"/>
          <w:b/>
          <w:bCs/>
        </w:rPr>
        <w:t>severe</w:t>
      </w:r>
      <w:r w:rsidRPr="00451685">
        <w:rPr>
          <w:rFonts w:ascii="Arial" w:hAnsi="Arial" w:cs="Arial"/>
        </w:rPr>
        <w:t xml:space="preserve"> metabolic acidosis, an increased hematocrit, hypokalemia, and the presence of Vibrio cholerae bacteria in the stool samples. </w:t>
      </w:r>
    </w:p>
    <w:p w:rsidR="00AE0B16" w:rsidRPr="00451685" w:rsidRDefault="00AE0B16" w:rsidP="00AE0B16">
      <w:pPr>
        <w:pStyle w:val="BodyText"/>
        <w:spacing w:line="276" w:lineRule="auto"/>
        <w:ind w:left="144" w:hanging="144"/>
        <w:rPr>
          <w:rFonts w:ascii="Arial" w:hAnsi="Arial" w:cs="Arial"/>
        </w:rPr>
      </w:pPr>
      <w:r w:rsidRPr="00451685">
        <w:rPr>
          <w:rFonts w:ascii="Arial" w:hAnsi="Arial" w:cs="Arial"/>
        </w:rPr>
        <w:t xml:space="preserve">Based on the results of these tests, the physician and Jenny diagnosed the children with cholera and obtained a more detailed history in an attempt to determine whether these individuals were the only ones exposed or whether these cases were the first of a possible epidemic. </w:t>
      </w:r>
    </w:p>
    <w:p w:rsidR="00AE0B16" w:rsidRPr="00451685" w:rsidRDefault="00AE0B16" w:rsidP="00AE0B16">
      <w:pPr>
        <w:pStyle w:val="BodyText"/>
        <w:spacing w:line="276" w:lineRule="auto"/>
        <w:ind w:left="144" w:hanging="144"/>
        <w:rPr>
          <w:rFonts w:ascii="Arial" w:hAnsi="Arial" w:cs="Arial"/>
        </w:rPr>
      </w:pPr>
      <w:r w:rsidRPr="00451685">
        <w:rPr>
          <w:rFonts w:ascii="Arial" w:hAnsi="Arial" w:cs="Arial"/>
        </w:rPr>
        <w:t>Jenny and the physician found that the family had recently visited relatives in a distant village where similar symptoms had been present in many families that had all celebrated a recent shellfish harvest.</w:t>
      </w:r>
    </w:p>
    <w:p w:rsidR="00AE0B16" w:rsidRPr="00451685" w:rsidRDefault="00AE0B16" w:rsidP="00AE0B16">
      <w:pPr>
        <w:shd w:val="clear" w:color="auto" w:fill="EDEDED"/>
        <w:spacing w:before="120" w:after="120"/>
        <w:ind w:right="40"/>
        <w:rPr>
          <w:rFonts w:ascii="Arial" w:hAnsi="Arial" w:cs="Arial"/>
          <w:b/>
          <w:bCs/>
          <w:u w:val="single"/>
        </w:rPr>
      </w:pPr>
      <w:r w:rsidRPr="00451685">
        <w:rPr>
          <w:rFonts w:ascii="Arial" w:hAnsi="Arial" w:cs="Arial"/>
          <w:b/>
          <w:bCs/>
          <w:u w:val="single"/>
        </w:rPr>
        <w:t>Treatments</w:t>
      </w:r>
    </w:p>
    <w:p w:rsidR="00AE0B16" w:rsidRPr="00451685" w:rsidRDefault="00AE0B16" w:rsidP="00AE0B16">
      <w:pPr>
        <w:pStyle w:val="BodyText"/>
        <w:spacing w:line="276" w:lineRule="auto"/>
        <w:ind w:left="144" w:hanging="144"/>
        <w:rPr>
          <w:rFonts w:ascii="Arial" w:hAnsi="Arial" w:cs="Arial"/>
        </w:rPr>
      </w:pPr>
      <w:r w:rsidRPr="00451685">
        <w:rPr>
          <w:rFonts w:ascii="Arial" w:hAnsi="Arial" w:cs="Arial"/>
        </w:rPr>
        <w:t xml:space="preserve">The physician prescribed continued IV infusions with lactated Ringer's solution and electrolyte fluid replacement by mouth. </w:t>
      </w:r>
    </w:p>
    <w:p w:rsidR="00AE0B16" w:rsidRPr="00451685" w:rsidRDefault="00AE0B16" w:rsidP="00AE0B16">
      <w:pPr>
        <w:pStyle w:val="BodyText"/>
        <w:spacing w:line="276" w:lineRule="auto"/>
        <w:ind w:left="144" w:hanging="144"/>
        <w:rPr>
          <w:rFonts w:ascii="Arial" w:hAnsi="Arial" w:cs="Arial"/>
        </w:rPr>
      </w:pPr>
      <w:r w:rsidRPr="00451685">
        <w:rPr>
          <w:rFonts w:ascii="Arial" w:hAnsi="Arial" w:cs="Arial"/>
        </w:rPr>
        <w:t xml:space="preserve">The children were not allowed to consume other foods or drinks, especially coffee or any other beverages containing caffeine. </w:t>
      </w:r>
    </w:p>
    <w:p w:rsidR="00AE0B16" w:rsidRPr="00451685" w:rsidRDefault="00AE0B16" w:rsidP="00AE0B16">
      <w:pPr>
        <w:pStyle w:val="BodyText"/>
        <w:spacing w:line="276" w:lineRule="auto"/>
        <w:ind w:left="144" w:hanging="144"/>
        <w:rPr>
          <w:rFonts w:ascii="Arial" w:hAnsi="Arial" w:cs="Arial"/>
        </w:rPr>
      </w:pPr>
      <w:r w:rsidRPr="00451685">
        <w:rPr>
          <w:rFonts w:ascii="Arial" w:hAnsi="Arial" w:cs="Arial"/>
        </w:rPr>
        <w:t xml:space="preserve">The children were also told that once the vomiting stopped, they could start consuming solid foods. </w:t>
      </w:r>
    </w:p>
    <w:p w:rsidR="00AE0B16" w:rsidRPr="00451685" w:rsidRDefault="00AE0B16" w:rsidP="00AE0B16">
      <w:pPr>
        <w:pStyle w:val="BodyText"/>
        <w:spacing w:line="276" w:lineRule="auto"/>
        <w:ind w:left="144" w:hanging="144"/>
        <w:rPr>
          <w:rFonts w:ascii="Arial" w:hAnsi="Arial" w:cs="Arial"/>
        </w:rPr>
      </w:pPr>
      <w:r w:rsidRPr="00451685">
        <w:rPr>
          <w:rFonts w:ascii="Arial" w:hAnsi="Arial" w:cs="Arial"/>
        </w:rPr>
        <w:t xml:space="preserve">The children were all treated with antibiotics and stool samples were taken from other family members to determine whether they were infected with Vibrio cholerae. Infected, asymptomatic individuals were treated with antibiotics. </w:t>
      </w:r>
    </w:p>
    <w:p w:rsidR="00AE0B16" w:rsidRPr="00451685" w:rsidRDefault="00AE0B16" w:rsidP="00527451">
      <w:pPr>
        <w:pStyle w:val="BodyText"/>
        <w:spacing w:line="276" w:lineRule="auto"/>
        <w:ind w:left="144" w:hanging="144"/>
        <w:rPr>
          <w:rFonts w:ascii="Arial" w:hAnsi="Arial" w:cs="Arial"/>
        </w:rPr>
      </w:pPr>
      <w:r w:rsidRPr="00451685">
        <w:rPr>
          <w:rFonts w:ascii="Arial" w:hAnsi="Arial" w:cs="Arial"/>
        </w:rPr>
        <w:t xml:space="preserve">The physician later explained to Jenny that caffeine was prohibited because the toxin produced by the bacteria (termed </w:t>
      </w:r>
      <w:proofErr w:type="spellStart"/>
      <w:r w:rsidRPr="00451685">
        <w:rPr>
          <w:rFonts w:ascii="Arial" w:hAnsi="Arial" w:cs="Arial"/>
        </w:rPr>
        <w:t>choleragen</w:t>
      </w:r>
      <w:proofErr w:type="spellEnd"/>
      <w:r w:rsidRPr="00451685">
        <w:rPr>
          <w:rFonts w:ascii="Arial" w:hAnsi="Arial" w:cs="Arial"/>
        </w:rPr>
        <w:t>) binds to the surface of the epithelial cells of the small intestine and activates adenylate cyclase. In addition, the toxin interferes with the active transport of sodium ions in the intestinal lumen.</w:t>
      </w:r>
    </w:p>
    <w:p w:rsidR="00AE0B16" w:rsidRPr="00E61818" w:rsidRDefault="00AE0B16" w:rsidP="00AE0B16">
      <w:pPr>
        <w:pStyle w:val="AssingmentQuestions"/>
        <w:shd w:val="clear" w:color="auto" w:fill="auto"/>
        <w:spacing w:before="480"/>
        <w:rPr>
          <w:rFonts w:ascii="Arial" w:hAnsi="Arial" w:cs="Arial"/>
          <w:i/>
          <w:sz w:val="24"/>
          <w:szCs w:val="24"/>
        </w:rPr>
      </w:pPr>
      <w:r>
        <w:rPr>
          <w:rFonts w:ascii="Arial" w:eastAsia="Times New Roman" w:hAnsi="Arial" w:cs="Arial"/>
          <w:bCs w:val="0"/>
          <w:i/>
          <w:sz w:val="24"/>
          <w:szCs w:val="24"/>
        </w:rPr>
        <w:t>A</w:t>
      </w:r>
      <w:r w:rsidRPr="00E61818">
        <w:rPr>
          <w:rFonts w:ascii="Arial" w:hAnsi="Arial" w:cs="Arial"/>
          <w:i/>
          <w:sz w:val="24"/>
          <w:szCs w:val="24"/>
        </w:rPr>
        <w:t xml:space="preserve">nswer the following questions in complete sentences.  Be sure to use details from the case to answer the questions about </w:t>
      </w:r>
      <w:r>
        <w:rPr>
          <w:rFonts w:ascii="Arial" w:hAnsi="Arial" w:cs="Arial"/>
          <w:i/>
          <w:sz w:val="24"/>
          <w:szCs w:val="24"/>
        </w:rPr>
        <w:t>Jenny</w:t>
      </w:r>
      <w:r w:rsidRPr="00E61818">
        <w:rPr>
          <w:rFonts w:ascii="Arial" w:hAnsi="Arial" w:cs="Arial"/>
          <w:i/>
          <w:sz w:val="24"/>
          <w:szCs w:val="24"/>
        </w:rPr>
        <w:t>.</w:t>
      </w:r>
    </w:p>
    <w:p w:rsidR="00AE0B16" w:rsidRPr="00451685" w:rsidRDefault="00AE0B16" w:rsidP="00AE0B16">
      <w:pPr>
        <w:pStyle w:val="AssingmentQuestions"/>
        <w:shd w:val="clear" w:color="auto" w:fill="EDEDED"/>
        <w:tabs>
          <w:tab w:val="clear" w:pos="486"/>
          <w:tab w:val="left" w:pos="450"/>
        </w:tabs>
        <w:spacing w:before="0" w:after="120"/>
        <w:rPr>
          <w:rFonts w:ascii="Arial" w:hAnsi="Arial" w:cs="Arial"/>
          <w:b w:val="0"/>
          <w:bCs w:val="0"/>
          <w:sz w:val="24"/>
          <w:szCs w:val="24"/>
        </w:rPr>
      </w:pPr>
      <w:r w:rsidRPr="008B3C2E">
        <w:rPr>
          <w:rFonts w:ascii="Arial" w:hAnsi="Arial" w:cs="Arial"/>
          <w:sz w:val="24"/>
          <w:szCs w:val="24"/>
        </w:rPr>
        <w:t>1]</w:t>
      </w:r>
      <w:r w:rsidRPr="008B3C2E">
        <w:rPr>
          <w:rFonts w:ascii="Arial" w:hAnsi="Arial" w:cs="Arial"/>
          <w:b w:val="0"/>
          <w:bCs w:val="0"/>
          <w:sz w:val="24"/>
          <w:szCs w:val="24"/>
        </w:rPr>
        <w:t xml:space="preserve"> </w:t>
      </w:r>
      <w:r w:rsidRPr="008B3C2E">
        <w:rPr>
          <w:rFonts w:ascii="Arial" w:hAnsi="Arial" w:cs="Arial"/>
          <w:b w:val="0"/>
          <w:bCs w:val="0"/>
          <w:sz w:val="24"/>
          <w:szCs w:val="24"/>
        </w:rPr>
        <w:tab/>
        <w:t>Why did Jenny initially suspect that the child and the other family members were</w:t>
      </w:r>
      <w:r w:rsidRPr="008B3C2E">
        <w:rPr>
          <w:rFonts w:ascii="Arial" w:hAnsi="Arial" w:cs="Arial"/>
          <w:sz w:val="24"/>
          <w:szCs w:val="24"/>
        </w:rPr>
        <w:t xml:space="preserve"> </w:t>
      </w:r>
      <w:r w:rsidRPr="008B3C2E">
        <w:rPr>
          <w:rFonts w:ascii="Arial" w:hAnsi="Arial" w:cs="Arial"/>
          <w:sz w:val="24"/>
          <w:szCs w:val="24"/>
        </w:rPr>
        <w:tab/>
      </w:r>
      <w:r w:rsidRPr="008B3C2E">
        <w:rPr>
          <w:rFonts w:ascii="Arial" w:hAnsi="Arial" w:cs="Arial"/>
          <w:b w:val="0"/>
          <w:bCs w:val="0"/>
          <w:sz w:val="24"/>
          <w:szCs w:val="24"/>
        </w:rPr>
        <w:t>experiencing food poisoning?</w:t>
      </w:r>
    </w:p>
    <w:p w:rsidR="00AE0B16" w:rsidRDefault="00AE0B16" w:rsidP="00AE0B16">
      <w:pPr>
        <w:pStyle w:val="BodyText"/>
        <w:tabs>
          <w:tab w:val="left" w:pos="450"/>
          <w:tab w:val="left" w:pos="810"/>
        </w:tabs>
        <w:spacing w:before="80" w:after="80" w:line="360" w:lineRule="auto"/>
        <w:ind w:left="144" w:hanging="144"/>
        <w:rPr>
          <w:rFonts w:ascii="Arial" w:eastAsia="Arial" w:hAnsi="Arial" w:cs="Arial"/>
          <w:sz w:val="22"/>
          <w:szCs w:val="22"/>
        </w:rPr>
      </w:pPr>
    </w:p>
    <w:p w:rsidR="00AE0B16" w:rsidRDefault="00AE0B16" w:rsidP="00AE0B16">
      <w:pPr>
        <w:pStyle w:val="BodyText"/>
        <w:tabs>
          <w:tab w:val="left" w:pos="450"/>
          <w:tab w:val="left" w:pos="810"/>
        </w:tabs>
        <w:spacing w:before="80" w:after="80" w:line="360" w:lineRule="auto"/>
        <w:ind w:left="144" w:hanging="144"/>
        <w:rPr>
          <w:rFonts w:ascii="Arial" w:eastAsia="Arial" w:hAnsi="Arial" w:cs="Arial"/>
          <w:sz w:val="22"/>
          <w:szCs w:val="22"/>
        </w:rPr>
      </w:pPr>
    </w:p>
    <w:p w:rsidR="00AE0B16" w:rsidRDefault="00AE0B16" w:rsidP="00AE0B16">
      <w:pPr>
        <w:pStyle w:val="BodyText"/>
        <w:tabs>
          <w:tab w:val="left" w:pos="450"/>
          <w:tab w:val="left" w:pos="810"/>
        </w:tabs>
        <w:spacing w:before="80" w:after="80" w:line="360" w:lineRule="auto"/>
        <w:ind w:left="144" w:hanging="144"/>
        <w:rPr>
          <w:rFonts w:ascii="Arial" w:eastAsia="Arial" w:hAnsi="Arial" w:cs="Arial"/>
          <w:sz w:val="22"/>
          <w:szCs w:val="22"/>
        </w:rPr>
      </w:pPr>
    </w:p>
    <w:p w:rsidR="00AE0B16" w:rsidRPr="000B24BE" w:rsidRDefault="00AE0B16" w:rsidP="00AE0B16">
      <w:pPr>
        <w:pStyle w:val="BodyText"/>
        <w:tabs>
          <w:tab w:val="left" w:pos="450"/>
          <w:tab w:val="left" w:pos="810"/>
        </w:tabs>
        <w:spacing w:before="80" w:after="80" w:line="360" w:lineRule="auto"/>
        <w:ind w:left="144" w:hanging="144"/>
        <w:rPr>
          <w:rFonts w:ascii="Arial" w:eastAsia="Arial" w:hAnsi="Arial" w:cs="Arial"/>
          <w:sz w:val="22"/>
          <w:szCs w:val="22"/>
        </w:rPr>
      </w:pPr>
    </w:p>
    <w:p w:rsidR="00AE0B16" w:rsidRPr="000B24BE" w:rsidRDefault="00AE0B16" w:rsidP="00AE0B16">
      <w:pPr>
        <w:pStyle w:val="BodyText"/>
        <w:tabs>
          <w:tab w:val="left" w:pos="450"/>
          <w:tab w:val="left" w:pos="810"/>
        </w:tabs>
        <w:spacing w:before="80" w:after="80" w:line="360" w:lineRule="auto"/>
        <w:ind w:left="144" w:hanging="144"/>
        <w:rPr>
          <w:rFonts w:ascii="Arial" w:eastAsia="Arial" w:hAnsi="Arial" w:cs="Arial"/>
          <w:sz w:val="22"/>
          <w:szCs w:val="22"/>
        </w:rPr>
      </w:pPr>
    </w:p>
    <w:p w:rsidR="00AE0B16" w:rsidRPr="00451685" w:rsidRDefault="00AE0B16" w:rsidP="00AE0B16">
      <w:pPr>
        <w:pStyle w:val="AssingmentQuestions"/>
        <w:shd w:val="clear" w:color="auto" w:fill="EDEDED"/>
        <w:tabs>
          <w:tab w:val="clear" w:pos="486"/>
          <w:tab w:val="left" w:pos="450"/>
        </w:tabs>
        <w:spacing w:before="240" w:after="120"/>
        <w:rPr>
          <w:rFonts w:ascii="Arial" w:hAnsi="Arial" w:cs="Arial"/>
          <w:b w:val="0"/>
          <w:bCs w:val="0"/>
          <w:sz w:val="24"/>
          <w:szCs w:val="24"/>
        </w:rPr>
      </w:pPr>
      <w:r w:rsidRPr="00451685">
        <w:rPr>
          <w:rFonts w:ascii="Arial" w:hAnsi="Arial" w:cs="Arial"/>
          <w:sz w:val="24"/>
          <w:szCs w:val="24"/>
        </w:rPr>
        <w:t>2]</w:t>
      </w:r>
      <w:r w:rsidRPr="00451685">
        <w:rPr>
          <w:rFonts w:ascii="Arial" w:hAnsi="Arial" w:cs="Arial"/>
          <w:b w:val="0"/>
          <w:bCs w:val="0"/>
          <w:sz w:val="24"/>
          <w:szCs w:val="24"/>
        </w:rPr>
        <w:t xml:space="preserve"> </w:t>
      </w:r>
      <w:r w:rsidRPr="00451685">
        <w:rPr>
          <w:rFonts w:ascii="Arial" w:hAnsi="Arial" w:cs="Arial"/>
          <w:b w:val="0"/>
          <w:bCs w:val="0"/>
          <w:sz w:val="24"/>
          <w:szCs w:val="24"/>
        </w:rPr>
        <w:tab/>
        <w:t>Why did Jenny initially prescribe an electrolyte solution containing glucose?</w:t>
      </w:r>
    </w:p>
    <w:p w:rsidR="00AE0B16" w:rsidRPr="000B24BE" w:rsidRDefault="00AE0B16" w:rsidP="00AE0B16">
      <w:pPr>
        <w:pStyle w:val="BodyText"/>
        <w:tabs>
          <w:tab w:val="left" w:pos="450"/>
          <w:tab w:val="left" w:pos="810"/>
        </w:tabs>
        <w:spacing w:before="80" w:after="80" w:line="360" w:lineRule="auto"/>
        <w:ind w:left="144" w:hanging="144"/>
        <w:rPr>
          <w:rFonts w:ascii="Arial" w:eastAsia="Arial" w:hAnsi="Arial" w:cs="Arial"/>
          <w:sz w:val="22"/>
          <w:szCs w:val="22"/>
        </w:rPr>
      </w:pPr>
    </w:p>
    <w:p w:rsidR="00AE0B16" w:rsidRDefault="00AE0B16" w:rsidP="00AE0B16">
      <w:pPr>
        <w:pStyle w:val="BodyText"/>
        <w:tabs>
          <w:tab w:val="left" w:pos="450"/>
          <w:tab w:val="left" w:pos="810"/>
        </w:tabs>
        <w:spacing w:before="80" w:after="80" w:line="360" w:lineRule="auto"/>
        <w:ind w:left="144" w:hanging="144"/>
        <w:rPr>
          <w:rFonts w:ascii="Arial" w:eastAsia="Arial" w:hAnsi="Arial" w:cs="Arial"/>
          <w:sz w:val="22"/>
          <w:szCs w:val="22"/>
        </w:rPr>
      </w:pPr>
    </w:p>
    <w:p w:rsidR="00AE0B16" w:rsidRDefault="00AE0B16" w:rsidP="00AE0B16">
      <w:pPr>
        <w:pStyle w:val="BodyText"/>
        <w:tabs>
          <w:tab w:val="left" w:pos="450"/>
          <w:tab w:val="left" w:pos="810"/>
        </w:tabs>
        <w:spacing w:before="80" w:after="80" w:line="360" w:lineRule="auto"/>
        <w:ind w:left="144" w:hanging="144"/>
        <w:rPr>
          <w:rFonts w:ascii="Arial" w:eastAsia="Arial" w:hAnsi="Arial" w:cs="Arial"/>
          <w:sz w:val="22"/>
          <w:szCs w:val="22"/>
        </w:rPr>
      </w:pPr>
    </w:p>
    <w:p w:rsidR="00AE0B16" w:rsidRPr="000B24BE" w:rsidRDefault="00AE0B16" w:rsidP="00AE0B16">
      <w:pPr>
        <w:pStyle w:val="BodyText"/>
        <w:tabs>
          <w:tab w:val="left" w:pos="450"/>
          <w:tab w:val="left" w:pos="810"/>
        </w:tabs>
        <w:spacing w:before="80" w:after="80" w:line="360" w:lineRule="auto"/>
        <w:ind w:left="144" w:hanging="144"/>
        <w:rPr>
          <w:rFonts w:ascii="Arial" w:eastAsia="Arial" w:hAnsi="Arial" w:cs="Arial"/>
          <w:sz w:val="22"/>
          <w:szCs w:val="22"/>
        </w:rPr>
      </w:pPr>
    </w:p>
    <w:p w:rsidR="00AE0B16" w:rsidRPr="00451685" w:rsidRDefault="00AE0B16" w:rsidP="00AE0B16">
      <w:pPr>
        <w:pStyle w:val="AssingmentQuestions"/>
        <w:shd w:val="clear" w:color="auto" w:fill="EDEDED"/>
        <w:tabs>
          <w:tab w:val="clear" w:pos="486"/>
          <w:tab w:val="left" w:pos="450"/>
        </w:tabs>
        <w:spacing w:before="240" w:after="120"/>
        <w:rPr>
          <w:rFonts w:ascii="Arial" w:hAnsi="Arial" w:cs="Arial"/>
          <w:b w:val="0"/>
          <w:bCs w:val="0"/>
          <w:sz w:val="24"/>
          <w:szCs w:val="24"/>
        </w:rPr>
      </w:pPr>
      <w:r w:rsidRPr="00451685">
        <w:rPr>
          <w:rFonts w:ascii="Arial" w:hAnsi="Arial" w:cs="Arial"/>
          <w:sz w:val="24"/>
          <w:szCs w:val="24"/>
        </w:rPr>
        <w:t>3]</w:t>
      </w:r>
      <w:r w:rsidRPr="00451685">
        <w:rPr>
          <w:rFonts w:ascii="Arial" w:hAnsi="Arial" w:cs="Arial"/>
          <w:b w:val="0"/>
          <w:bCs w:val="0"/>
          <w:sz w:val="24"/>
          <w:szCs w:val="24"/>
        </w:rPr>
        <w:t xml:space="preserve"> </w:t>
      </w:r>
      <w:r w:rsidRPr="00451685">
        <w:rPr>
          <w:rFonts w:ascii="Arial" w:hAnsi="Arial" w:cs="Arial"/>
          <w:b w:val="0"/>
          <w:bCs w:val="0"/>
          <w:sz w:val="24"/>
          <w:szCs w:val="24"/>
        </w:rPr>
        <w:tab/>
        <w:t>Upon further evaluation on the second day why would the children present with an</w:t>
      </w:r>
      <w:r>
        <w:rPr>
          <w:rFonts w:ascii="Arial" w:hAnsi="Arial" w:cs="Arial"/>
          <w:b w:val="0"/>
          <w:bCs w:val="0"/>
          <w:sz w:val="24"/>
          <w:szCs w:val="24"/>
        </w:rPr>
        <w:t xml:space="preserve"> </w:t>
      </w:r>
      <w:r>
        <w:rPr>
          <w:rFonts w:ascii="Arial" w:hAnsi="Arial" w:cs="Arial"/>
          <w:b w:val="0"/>
          <w:bCs w:val="0"/>
          <w:sz w:val="24"/>
          <w:szCs w:val="24"/>
        </w:rPr>
        <w:tab/>
      </w:r>
      <w:r w:rsidRPr="00451685">
        <w:rPr>
          <w:rFonts w:ascii="Arial" w:hAnsi="Arial" w:cs="Arial"/>
          <w:b w:val="0"/>
          <w:bCs w:val="0"/>
          <w:sz w:val="24"/>
          <w:szCs w:val="24"/>
        </w:rPr>
        <w:t>increased pulse and respiratory rate but a decreased blood pressure?</w:t>
      </w:r>
    </w:p>
    <w:p w:rsidR="00AE0B16" w:rsidRPr="000B24BE" w:rsidRDefault="00AE0B16" w:rsidP="00AE0B16">
      <w:pPr>
        <w:pStyle w:val="BodyText"/>
        <w:tabs>
          <w:tab w:val="left" w:pos="450"/>
          <w:tab w:val="left" w:pos="810"/>
        </w:tabs>
        <w:spacing w:before="80" w:after="80" w:line="360" w:lineRule="auto"/>
        <w:ind w:left="144" w:hanging="144"/>
        <w:rPr>
          <w:rFonts w:ascii="Arial" w:eastAsia="Arial" w:hAnsi="Arial" w:cs="Arial"/>
          <w:sz w:val="22"/>
          <w:szCs w:val="22"/>
        </w:rPr>
      </w:pPr>
    </w:p>
    <w:p w:rsidR="00AE0B16" w:rsidRDefault="00AE0B16" w:rsidP="00AE0B16">
      <w:pPr>
        <w:pStyle w:val="BodyText"/>
        <w:tabs>
          <w:tab w:val="left" w:pos="450"/>
          <w:tab w:val="left" w:pos="810"/>
        </w:tabs>
        <w:spacing w:before="80" w:after="80" w:line="360" w:lineRule="auto"/>
        <w:ind w:left="144" w:hanging="144"/>
        <w:rPr>
          <w:rFonts w:ascii="Arial" w:eastAsia="Arial" w:hAnsi="Arial" w:cs="Arial"/>
          <w:sz w:val="22"/>
          <w:szCs w:val="22"/>
        </w:rPr>
      </w:pPr>
    </w:p>
    <w:p w:rsidR="00AE0B16" w:rsidRDefault="00AE0B16" w:rsidP="00AE0B16">
      <w:pPr>
        <w:pStyle w:val="BodyText"/>
        <w:tabs>
          <w:tab w:val="left" w:pos="450"/>
          <w:tab w:val="left" w:pos="810"/>
        </w:tabs>
        <w:spacing w:before="80" w:after="80" w:line="360" w:lineRule="auto"/>
        <w:ind w:left="144" w:hanging="144"/>
        <w:rPr>
          <w:rFonts w:ascii="Arial" w:eastAsia="Arial" w:hAnsi="Arial" w:cs="Arial"/>
          <w:sz w:val="22"/>
          <w:szCs w:val="22"/>
        </w:rPr>
      </w:pPr>
    </w:p>
    <w:p w:rsidR="00AE0B16" w:rsidRPr="000B24BE" w:rsidRDefault="00AE0B16" w:rsidP="00AE0B16">
      <w:pPr>
        <w:pStyle w:val="BodyText"/>
        <w:tabs>
          <w:tab w:val="left" w:pos="450"/>
          <w:tab w:val="left" w:pos="810"/>
        </w:tabs>
        <w:spacing w:before="80" w:after="80" w:line="360" w:lineRule="auto"/>
        <w:ind w:left="144" w:hanging="144"/>
        <w:rPr>
          <w:rFonts w:ascii="Arial" w:eastAsia="Arial" w:hAnsi="Arial" w:cs="Arial"/>
          <w:sz w:val="22"/>
          <w:szCs w:val="22"/>
        </w:rPr>
      </w:pPr>
    </w:p>
    <w:p w:rsidR="00AE0B16" w:rsidRPr="00451685" w:rsidRDefault="00AE0B16" w:rsidP="00AE0B16">
      <w:pPr>
        <w:pStyle w:val="AssingmentQuestions"/>
        <w:shd w:val="clear" w:color="auto" w:fill="EDEDED"/>
        <w:tabs>
          <w:tab w:val="clear" w:pos="486"/>
          <w:tab w:val="left" w:pos="450"/>
        </w:tabs>
        <w:spacing w:before="240" w:after="120"/>
        <w:rPr>
          <w:rFonts w:ascii="Arial" w:hAnsi="Arial" w:cs="Arial"/>
          <w:b w:val="0"/>
          <w:bCs w:val="0"/>
          <w:sz w:val="24"/>
          <w:szCs w:val="24"/>
        </w:rPr>
      </w:pPr>
      <w:r w:rsidRPr="00451685">
        <w:rPr>
          <w:rFonts w:ascii="Arial" w:hAnsi="Arial" w:cs="Arial"/>
          <w:sz w:val="24"/>
          <w:szCs w:val="24"/>
        </w:rPr>
        <w:t>4]</w:t>
      </w:r>
      <w:r w:rsidRPr="00451685">
        <w:rPr>
          <w:rFonts w:ascii="Arial" w:hAnsi="Arial" w:cs="Arial"/>
          <w:b w:val="0"/>
          <w:bCs w:val="0"/>
          <w:sz w:val="24"/>
          <w:szCs w:val="24"/>
        </w:rPr>
        <w:t xml:space="preserve"> </w:t>
      </w:r>
      <w:r w:rsidRPr="00451685">
        <w:rPr>
          <w:rFonts w:ascii="Arial" w:hAnsi="Arial" w:cs="Arial"/>
          <w:b w:val="0"/>
          <w:bCs w:val="0"/>
          <w:sz w:val="24"/>
          <w:szCs w:val="24"/>
        </w:rPr>
        <w:tab/>
        <w:t>Why did the children present with metabolic acidosis?</w:t>
      </w:r>
    </w:p>
    <w:p w:rsidR="00AE0B16" w:rsidRPr="000B24BE" w:rsidRDefault="00AE0B16" w:rsidP="00AE0B16">
      <w:pPr>
        <w:pStyle w:val="BodyText"/>
        <w:tabs>
          <w:tab w:val="left" w:pos="450"/>
          <w:tab w:val="left" w:pos="810"/>
        </w:tabs>
        <w:spacing w:before="80" w:after="80" w:line="360" w:lineRule="auto"/>
        <w:ind w:left="144" w:hanging="144"/>
        <w:rPr>
          <w:rFonts w:ascii="Arial" w:eastAsia="Arial" w:hAnsi="Arial" w:cs="Arial"/>
          <w:sz w:val="22"/>
          <w:szCs w:val="22"/>
        </w:rPr>
      </w:pPr>
    </w:p>
    <w:p w:rsidR="00AE0B16" w:rsidRDefault="00AE0B16" w:rsidP="00AE0B16">
      <w:pPr>
        <w:pStyle w:val="BodyText"/>
        <w:tabs>
          <w:tab w:val="left" w:pos="450"/>
          <w:tab w:val="left" w:pos="810"/>
        </w:tabs>
        <w:spacing w:before="80" w:after="80" w:line="360" w:lineRule="auto"/>
        <w:ind w:left="144" w:hanging="144"/>
        <w:rPr>
          <w:rFonts w:ascii="Arial" w:eastAsia="Arial" w:hAnsi="Arial" w:cs="Arial"/>
          <w:sz w:val="22"/>
          <w:szCs w:val="22"/>
        </w:rPr>
      </w:pPr>
    </w:p>
    <w:p w:rsidR="00AE0B16" w:rsidRDefault="00AE0B16" w:rsidP="00AE0B16">
      <w:pPr>
        <w:pStyle w:val="BodyText"/>
        <w:tabs>
          <w:tab w:val="left" w:pos="450"/>
          <w:tab w:val="left" w:pos="810"/>
        </w:tabs>
        <w:spacing w:before="80" w:after="80" w:line="360" w:lineRule="auto"/>
        <w:ind w:left="144" w:hanging="144"/>
        <w:rPr>
          <w:rFonts w:ascii="Arial" w:eastAsia="Arial" w:hAnsi="Arial" w:cs="Arial"/>
          <w:sz w:val="22"/>
          <w:szCs w:val="22"/>
        </w:rPr>
      </w:pPr>
    </w:p>
    <w:p w:rsidR="00AE0B16" w:rsidRPr="000B24BE" w:rsidRDefault="00AE0B16" w:rsidP="00AE0B16">
      <w:pPr>
        <w:pStyle w:val="BodyText"/>
        <w:tabs>
          <w:tab w:val="left" w:pos="450"/>
          <w:tab w:val="left" w:pos="810"/>
        </w:tabs>
        <w:spacing w:before="80" w:after="80" w:line="360" w:lineRule="auto"/>
        <w:ind w:left="144" w:hanging="144"/>
        <w:rPr>
          <w:rFonts w:ascii="Arial" w:eastAsia="Arial" w:hAnsi="Arial" w:cs="Arial"/>
          <w:sz w:val="22"/>
          <w:szCs w:val="22"/>
        </w:rPr>
      </w:pPr>
    </w:p>
    <w:p w:rsidR="00AE0B16" w:rsidRPr="00451685" w:rsidRDefault="00AE0B16" w:rsidP="00AE0B16">
      <w:pPr>
        <w:pStyle w:val="AssingmentQuestions"/>
        <w:shd w:val="clear" w:color="auto" w:fill="EDEDED"/>
        <w:tabs>
          <w:tab w:val="clear" w:pos="486"/>
          <w:tab w:val="left" w:pos="450"/>
        </w:tabs>
        <w:spacing w:before="240" w:after="120"/>
        <w:rPr>
          <w:rFonts w:ascii="Arial" w:hAnsi="Arial" w:cs="Arial"/>
          <w:b w:val="0"/>
          <w:bCs w:val="0"/>
          <w:sz w:val="24"/>
          <w:szCs w:val="24"/>
        </w:rPr>
      </w:pPr>
      <w:r w:rsidRPr="00451685">
        <w:rPr>
          <w:rFonts w:ascii="Arial" w:hAnsi="Arial" w:cs="Arial"/>
          <w:sz w:val="24"/>
          <w:szCs w:val="24"/>
        </w:rPr>
        <w:t>5]</w:t>
      </w:r>
      <w:r w:rsidRPr="00451685">
        <w:rPr>
          <w:rFonts w:ascii="Arial" w:hAnsi="Arial" w:cs="Arial"/>
          <w:b w:val="0"/>
          <w:bCs w:val="0"/>
          <w:sz w:val="24"/>
          <w:szCs w:val="24"/>
        </w:rPr>
        <w:t xml:space="preserve"> </w:t>
      </w:r>
      <w:r w:rsidRPr="00451685">
        <w:rPr>
          <w:rFonts w:ascii="Arial" w:hAnsi="Arial" w:cs="Arial"/>
          <w:b w:val="0"/>
          <w:bCs w:val="0"/>
          <w:sz w:val="24"/>
          <w:szCs w:val="24"/>
        </w:rPr>
        <w:tab/>
        <w:t xml:space="preserve">Why were the children experiencing muscle cramping and complaining of excessive thirst </w:t>
      </w:r>
      <w:r>
        <w:rPr>
          <w:rFonts w:ascii="Arial" w:hAnsi="Arial" w:cs="Arial"/>
          <w:b w:val="0"/>
          <w:bCs w:val="0"/>
          <w:sz w:val="24"/>
          <w:szCs w:val="24"/>
        </w:rPr>
        <w:tab/>
      </w:r>
      <w:r w:rsidRPr="00451685">
        <w:rPr>
          <w:rFonts w:ascii="Arial" w:hAnsi="Arial" w:cs="Arial"/>
          <w:b w:val="0"/>
          <w:bCs w:val="0"/>
          <w:sz w:val="24"/>
          <w:szCs w:val="24"/>
        </w:rPr>
        <w:t>on the second day?</w:t>
      </w:r>
    </w:p>
    <w:p w:rsidR="00AE0B16" w:rsidRDefault="00AE0B16" w:rsidP="00AE0B16">
      <w:pPr>
        <w:pStyle w:val="BodyText"/>
        <w:tabs>
          <w:tab w:val="left" w:pos="450"/>
          <w:tab w:val="left" w:pos="810"/>
        </w:tabs>
        <w:spacing w:before="80" w:after="80" w:line="360" w:lineRule="auto"/>
        <w:ind w:left="144" w:hanging="144"/>
        <w:rPr>
          <w:rFonts w:ascii="Arial" w:eastAsia="Arial" w:hAnsi="Arial" w:cs="Arial"/>
          <w:sz w:val="22"/>
          <w:szCs w:val="22"/>
        </w:rPr>
      </w:pPr>
    </w:p>
    <w:p w:rsidR="00AE0B16" w:rsidRDefault="00AE0B16" w:rsidP="00AE0B16">
      <w:pPr>
        <w:pStyle w:val="BodyText"/>
        <w:tabs>
          <w:tab w:val="left" w:pos="450"/>
          <w:tab w:val="left" w:pos="810"/>
        </w:tabs>
        <w:spacing w:before="80" w:after="80" w:line="360" w:lineRule="auto"/>
        <w:ind w:left="144" w:hanging="144"/>
        <w:rPr>
          <w:rFonts w:ascii="Arial" w:eastAsia="Arial" w:hAnsi="Arial" w:cs="Arial"/>
          <w:sz w:val="22"/>
          <w:szCs w:val="22"/>
        </w:rPr>
      </w:pPr>
    </w:p>
    <w:p w:rsidR="00AE0B16" w:rsidRPr="000B24BE" w:rsidRDefault="00AE0B16" w:rsidP="00AE0B16">
      <w:pPr>
        <w:pStyle w:val="BodyText"/>
        <w:tabs>
          <w:tab w:val="left" w:pos="450"/>
          <w:tab w:val="left" w:pos="810"/>
        </w:tabs>
        <w:spacing w:before="80" w:after="80" w:line="360" w:lineRule="auto"/>
        <w:ind w:left="144" w:hanging="144"/>
        <w:rPr>
          <w:rFonts w:ascii="Arial" w:eastAsia="Arial" w:hAnsi="Arial" w:cs="Arial"/>
          <w:sz w:val="22"/>
          <w:szCs w:val="22"/>
        </w:rPr>
      </w:pPr>
    </w:p>
    <w:p w:rsidR="00AE0B16" w:rsidRPr="00451685" w:rsidRDefault="00AE0B16" w:rsidP="00AE0B16">
      <w:pPr>
        <w:pStyle w:val="AssingmentQuestions"/>
        <w:shd w:val="clear" w:color="auto" w:fill="EDEDED"/>
        <w:tabs>
          <w:tab w:val="clear" w:pos="486"/>
          <w:tab w:val="left" w:pos="450"/>
        </w:tabs>
        <w:spacing w:before="240" w:after="120"/>
        <w:rPr>
          <w:rFonts w:ascii="Arial" w:hAnsi="Arial" w:cs="Arial"/>
          <w:b w:val="0"/>
          <w:bCs w:val="0"/>
          <w:sz w:val="24"/>
          <w:szCs w:val="24"/>
        </w:rPr>
      </w:pPr>
      <w:r w:rsidRPr="00451685">
        <w:rPr>
          <w:rFonts w:ascii="Arial" w:hAnsi="Arial" w:cs="Arial"/>
          <w:sz w:val="24"/>
          <w:szCs w:val="24"/>
        </w:rPr>
        <w:t>6]</w:t>
      </w:r>
      <w:r w:rsidRPr="00451685">
        <w:rPr>
          <w:rFonts w:ascii="Arial" w:hAnsi="Arial" w:cs="Arial"/>
          <w:b w:val="0"/>
          <w:bCs w:val="0"/>
          <w:sz w:val="24"/>
          <w:szCs w:val="24"/>
        </w:rPr>
        <w:t xml:space="preserve"> </w:t>
      </w:r>
      <w:r w:rsidRPr="00451685">
        <w:rPr>
          <w:rFonts w:ascii="Arial" w:hAnsi="Arial" w:cs="Arial"/>
          <w:b w:val="0"/>
          <w:bCs w:val="0"/>
          <w:sz w:val="24"/>
          <w:szCs w:val="24"/>
        </w:rPr>
        <w:tab/>
        <w:t>Why were the children not allowed to consume any caffeine containing beverage?</w:t>
      </w:r>
    </w:p>
    <w:p w:rsidR="00AE0B16" w:rsidRPr="000B24BE" w:rsidRDefault="00AE0B16" w:rsidP="00AE0B16">
      <w:pPr>
        <w:pStyle w:val="BodyText"/>
        <w:tabs>
          <w:tab w:val="left" w:pos="450"/>
          <w:tab w:val="left" w:pos="810"/>
        </w:tabs>
        <w:spacing w:before="80" w:after="80" w:line="360" w:lineRule="auto"/>
        <w:ind w:left="144" w:hanging="144"/>
        <w:rPr>
          <w:rFonts w:ascii="Arial" w:eastAsia="Arial" w:hAnsi="Arial" w:cs="Arial"/>
          <w:sz w:val="22"/>
          <w:szCs w:val="22"/>
        </w:rPr>
      </w:pPr>
    </w:p>
    <w:p w:rsidR="00AE0B16" w:rsidRDefault="00AE0B16" w:rsidP="00AE0B16">
      <w:pPr>
        <w:pStyle w:val="BodyText"/>
        <w:tabs>
          <w:tab w:val="left" w:pos="450"/>
          <w:tab w:val="left" w:pos="810"/>
        </w:tabs>
        <w:spacing w:before="80" w:after="80" w:line="360" w:lineRule="auto"/>
        <w:ind w:left="144" w:hanging="144"/>
        <w:rPr>
          <w:rFonts w:ascii="Arial" w:eastAsia="Arial" w:hAnsi="Arial" w:cs="Arial"/>
          <w:sz w:val="22"/>
          <w:szCs w:val="22"/>
        </w:rPr>
      </w:pPr>
    </w:p>
    <w:p w:rsidR="00AE0B16" w:rsidRPr="000B24BE" w:rsidRDefault="00AE0B16" w:rsidP="00AE0B16">
      <w:pPr>
        <w:pStyle w:val="BodyText"/>
        <w:tabs>
          <w:tab w:val="left" w:pos="450"/>
          <w:tab w:val="left" w:pos="810"/>
        </w:tabs>
        <w:spacing w:before="80" w:after="80" w:line="360" w:lineRule="auto"/>
        <w:ind w:left="144" w:hanging="144"/>
        <w:rPr>
          <w:rFonts w:ascii="Arial" w:eastAsia="Arial" w:hAnsi="Arial" w:cs="Arial"/>
          <w:sz w:val="22"/>
          <w:szCs w:val="22"/>
        </w:rPr>
      </w:pPr>
    </w:p>
    <w:p w:rsidR="00AE0B16" w:rsidRDefault="00AE0B16" w:rsidP="00AE0B16">
      <w:pPr>
        <w:pStyle w:val="AssingmentQuestions"/>
        <w:shd w:val="clear" w:color="auto" w:fill="EDEDED"/>
        <w:tabs>
          <w:tab w:val="clear" w:pos="486"/>
          <w:tab w:val="left" w:pos="450"/>
        </w:tabs>
        <w:spacing w:before="240" w:after="120"/>
        <w:rPr>
          <w:rFonts w:ascii="Arial" w:hAnsi="Arial" w:cs="Arial"/>
          <w:b w:val="0"/>
          <w:bCs w:val="0"/>
          <w:sz w:val="24"/>
          <w:szCs w:val="24"/>
        </w:rPr>
      </w:pPr>
      <w:r w:rsidRPr="00451685">
        <w:rPr>
          <w:rFonts w:ascii="Arial" w:hAnsi="Arial" w:cs="Arial"/>
          <w:sz w:val="24"/>
          <w:szCs w:val="24"/>
        </w:rPr>
        <w:t>7]</w:t>
      </w:r>
      <w:r w:rsidRPr="00451685">
        <w:rPr>
          <w:rFonts w:ascii="Arial" w:hAnsi="Arial" w:cs="Arial"/>
          <w:b w:val="0"/>
          <w:bCs w:val="0"/>
          <w:sz w:val="24"/>
          <w:szCs w:val="24"/>
        </w:rPr>
        <w:t xml:space="preserve"> </w:t>
      </w:r>
      <w:r w:rsidRPr="00451685">
        <w:rPr>
          <w:rFonts w:ascii="Arial" w:hAnsi="Arial" w:cs="Arial"/>
          <w:b w:val="0"/>
          <w:bCs w:val="0"/>
          <w:sz w:val="24"/>
          <w:szCs w:val="24"/>
        </w:rPr>
        <w:tab/>
        <w:t>Why does the effect of the cholera toxin on the epithelial sodium transport protein</w:t>
      </w:r>
      <w:r>
        <w:rPr>
          <w:rFonts w:ascii="Arial" w:hAnsi="Arial" w:cs="Arial"/>
          <w:b w:val="0"/>
          <w:bCs w:val="0"/>
          <w:sz w:val="24"/>
          <w:szCs w:val="24"/>
        </w:rPr>
        <w:t xml:space="preserve"> </w:t>
      </w:r>
      <w:r>
        <w:rPr>
          <w:rFonts w:ascii="Arial" w:hAnsi="Arial" w:cs="Arial"/>
          <w:b w:val="0"/>
          <w:bCs w:val="0"/>
          <w:sz w:val="24"/>
          <w:szCs w:val="24"/>
        </w:rPr>
        <w:tab/>
      </w:r>
      <w:r w:rsidRPr="00451685">
        <w:rPr>
          <w:rFonts w:ascii="Arial" w:hAnsi="Arial" w:cs="Arial"/>
          <w:b w:val="0"/>
          <w:bCs w:val="0"/>
          <w:sz w:val="24"/>
          <w:szCs w:val="24"/>
        </w:rPr>
        <w:t>contribute to both the diarrhea and metabolic acidosis?</w:t>
      </w:r>
      <w:r>
        <w:rPr>
          <w:rFonts w:ascii="Arial" w:hAnsi="Arial" w:cs="Arial"/>
          <w:b w:val="0"/>
          <w:bCs w:val="0"/>
          <w:sz w:val="24"/>
          <w:szCs w:val="24"/>
        </w:rPr>
        <w:t xml:space="preserve"> </w:t>
      </w:r>
    </w:p>
    <w:p w:rsidR="00AE0B16" w:rsidRDefault="00AE0B16" w:rsidP="007C05BA">
      <w:pPr>
        <w:rPr>
          <w:rFonts w:ascii="Arial" w:hAnsi="Arial" w:cs="Arial"/>
        </w:rPr>
      </w:pPr>
    </w:p>
    <w:p w:rsidR="00AE0B16" w:rsidRDefault="00AE0B16" w:rsidP="007C05BA">
      <w:pPr>
        <w:rPr>
          <w:rFonts w:ascii="Arial" w:hAnsi="Arial" w:cs="Arial"/>
        </w:rPr>
      </w:pPr>
    </w:p>
    <w:p w:rsidR="00AE0B16" w:rsidRPr="003F1BC1" w:rsidRDefault="00AE0B16" w:rsidP="007C05BA">
      <w:pPr>
        <w:rPr>
          <w:rFonts w:ascii="Arial" w:hAnsi="Arial" w:cs="Arial"/>
        </w:rPr>
      </w:pPr>
    </w:p>
    <w:sectPr w:rsidR="00AE0B16" w:rsidRPr="003F1BC1" w:rsidSect="00503251">
      <w:footerReference w:type="default" r:id="rId15"/>
      <w:pgSz w:w="12240" w:h="15840"/>
      <w:pgMar w:top="720" w:right="720" w:bottom="720" w:left="1440" w:header="720" w:footer="720" w:gutter="0"/>
      <w:pgNumType w:start="14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1E10" w:rsidRDefault="001D1E10" w:rsidP="00503251">
      <w:r>
        <w:separator/>
      </w:r>
    </w:p>
  </w:endnote>
  <w:endnote w:type="continuationSeparator" w:id="0">
    <w:p w:rsidR="001D1E10" w:rsidRDefault="001D1E10" w:rsidP="00503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harter-Roman">
    <w:altName w:val="Times New Roman"/>
    <w:charset w:val="00"/>
    <w:family w:val="roman"/>
    <w:pitch w:val="variable"/>
    <w:sig w:usb0="800000AF" w:usb1="1000204A" w:usb2="00000000" w:usb3="00000000" w:csb0="00000011" w:csb1="00000000"/>
  </w:font>
  <w:font w:name="LiberationSerif">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1072370"/>
      <w:docPartObj>
        <w:docPartGallery w:val="Page Numbers (Bottom of Page)"/>
        <w:docPartUnique/>
      </w:docPartObj>
    </w:sdtPr>
    <w:sdtEndPr>
      <w:rPr>
        <w:noProof/>
      </w:rPr>
    </w:sdtEndPr>
    <w:sdtContent>
      <w:p w:rsidR="00503251" w:rsidRDefault="00503251">
        <w:pPr>
          <w:pStyle w:val="Footer"/>
          <w:jc w:val="center"/>
        </w:pPr>
        <w:r>
          <w:fldChar w:fldCharType="begin"/>
        </w:r>
        <w:r>
          <w:instrText xml:space="preserve"> PAGE   \* MERGEFORMAT </w:instrText>
        </w:r>
        <w:r>
          <w:fldChar w:fldCharType="separate"/>
        </w:r>
        <w:r w:rsidR="00527451">
          <w:rPr>
            <w:noProof/>
          </w:rPr>
          <w:t>154</w:t>
        </w:r>
        <w:r>
          <w:rPr>
            <w:noProof/>
          </w:rPr>
          <w:fldChar w:fldCharType="end"/>
        </w:r>
      </w:p>
    </w:sdtContent>
  </w:sdt>
  <w:p w:rsidR="00503251" w:rsidRDefault="005032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1E10" w:rsidRDefault="001D1E10" w:rsidP="00503251">
      <w:r>
        <w:separator/>
      </w:r>
    </w:p>
  </w:footnote>
  <w:footnote w:type="continuationSeparator" w:id="0">
    <w:p w:rsidR="001D1E10" w:rsidRDefault="001D1E10" w:rsidP="005032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B49E8"/>
    <w:multiLevelType w:val="hybridMultilevel"/>
    <w:tmpl w:val="61A69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D0418F"/>
    <w:multiLevelType w:val="hybridMultilevel"/>
    <w:tmpl w:val="BE4E2D66"/>
    <w:lvl w:ilvl="0" w:tplc="0409000F">
      <w:start w:val="1"/>
      <w:numFmt w:val="decimal"/>
      <w:lvlText w:val="%1."/>
      <w:lvlJc w:val="left"/>
      <w:pPr>
        <w:ind w:left="1800" w:hanging="360"/>
      </w:pPr>
    </w:lvl>
    <w:lvl w:ilvl="1" w:tplc="0409000F">
      <w:start w:val="1"/>
      <w:numFmt w:val="decimal"/>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53A2D01"/>
    <w:multiLevelType w:val="hybridMultilevel"/>
    <w:tmpl w:val="79D2D2A0"/>
    <w:lvl w:ilvl="0" w:tplc="13864C7A">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15:restartNumberingAfterBreak="0">
    <w:nsid w:val="06330CE0"/>
    <w:multiLevelType w:val="hybridMultilevel"/>
    <w:tmpl w:val="60BEB6B8"/>
    <w:lvl w:ilvl="0" w:tplc="CDCA7E66">
      <w:start w:val="1"/>
      <w:numFmt w:val="decimal"/>
      <w:lvlText w:val="%1."/>
      <w:lvlJc w:val="left"/>
      <w:pPr>
        <w:ind w:left="108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8142888"/>
    <w:multiLevelType w:val="hybridMultilevel"/>
    <w:tmpl w:val="4A3407F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8537D1E"/>
    <w:multiLevelType w:val="hybridMultilevel"/>
    <w:tmpl w:val="ED2A1EF4"/>
    <w:lvl w:ilvl="0" w:tplc="CDCA7E6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4621B2C"/>
    <w:multiLevelType w:val="hybridMultilevel"/>
    <w:tmpl w:val="18FA730C"/>
    <w:lvl w:ilvl="0" w:tplc="B754BE9C">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B6D28BA"/>
    <w:multiLevelType w:val="hybridMultilevel"/>
    <w:tmpl w:val="28267E4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DE90E5F"/>
    <w:multiLevelType w:val="hybridMultilevel"/>
    <w:tmpl w:val="160E916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344044A4"/>
    <w:multiLevelType w:val="hybridMultilevel"/>
    <w:tmpl w:val="2028E4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E56A7B"/>
    <w:multiLevelType w:val="hybridMultilevel"/>
    <w:tmpl w:val="FE186FCA"/>
    <w:lvl w:ilvl="0" w:tplc="22D4A57C">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15:restartNumberingAfterBreak="0">
    <w:nsid w:val="585D2ACB"/>
    <w:multiLevelType w:val="singleLevel"/>
    <w:tmpl w:val="B5CE0CF4"/>
    <w:lvl w:ilvl="0">
      <w:start w:val="1"/>
      <w:numFmt w:val="decimal"/>
      <w:lvlText w:val="%1."/>
      <w:lvlJc w:val="left"/>
      <w:pPr>
        <w:tabs>
          <w:tab w:val="num" w:pos="1800"/>
        </w:tabs>
        <w:ind w:left="1800" w:hanging="360"/>
      </w:pPr>
      <w:rPr>
        <w:rFonts w:hint="default"/>
      </w:rPr>
    </w:lvl>
  </w:abstractNum>
  <w:abstractNum w:abstractNumId="12" w15:restartNumberingAfterBreak="0">
    <w:nsid w:val="62773269"/>
    <w:multiLevelType w:val="hybridMultilevel"/>
    <w:tmpl w:val="7C381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016486"/>
    <w:multiLevelType w:val="singleLevel"/>
    <w:tmpl w:val="98A8E6EA"/>
    <w:lvl w:ilvl="0">
      <w:start w:val="1"/>
      <w:numFmt w:val="decimal"/>
      <w:lvlText w:val="%1."/>
      <w:lvlJc w:val="left"/>
      <w:pPr>
        <w:tabs>
          <w:tab w:val="num" w:pos="1800"/>
        </w:tabs>
        <w:ind w:left="1800" w:hanging="360"/>
      </w:pPr>
      <w:rPr>
        <w:rFonts w:hint="default"/>
        <w:b w:val="0"/>
      </w:rPr>
    </w:lvl>
  </w:abstractNum>
  <w:abstractNum w:abstractNumId="14" w15:restartNumberingAfterBreak="0">
    <w:nsid w:val="7F204183"/>
    <w:multiLevelType w:val="hybridMultilevel"/>
    <w:tmpl w:val="4C6C2CF6"/>
    <w:lvl w:ilvl="0" w:tplc="A6045F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3"/>
  </w:num>
  <w:num w:numId="3">
    <w:abstractNumId w:val="12"/>
  </w:num>
  <w:num w:numId="4">
    <w:abstractNumId w:val="5"/>
  </w:num>
  <w:num w:numId="5">
    <w:abstractNumId w:val="6"/>
  </w:num>
  <w:num w:numId="6">
    <w:abstractNumId w:val="2"/>
  </w:num>
  <w:num w:numId="7">
    <w:abstractNumId w:val="0"/>
  </w:num>
  <w:num w:numId="8">
    <w:abstractNumId w:val="3"/>
  </w:num>
  <w:num w:numId="9">
    <w:abstractNumId w:val="1"/>
  </w:num>
  <w:num w:numId="10">
    <w:abstractNumId w:val="4"/>
  </w:num>
  <w:num w:numId="11">
    <w:abstractNumId w:val="8"/>
  </w:num>
  <w:num w:numId="12">
    <w:abstractNumId w:val="7"/>
  </w:num>
  <w:num w:numId="13">
    <w:abstractNumId w:val="14"/>
  </w:num>
  <w:num w:numId="14">
    <w:abstractNumId w:val="1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AwMDU3MjIzN7YwMTBV0lEKTi0uzszPAykwrAUAU5GuZywAAAA="/>
  </w:docVars>
  <w:rsids>
    <w:rsidRoot w:val="007C05BA"/>
    <w:rsid w:val="001D0306"/>
    <w:rsid w:val="001D1E10"/>
    <w:rsid w:val="00503251"/>
    <w:rsid w:val="00527451"/>
    <w:rsid w:val="007C05BA"/>
    <w:rsid w:val="00990489"/>
    <w:rsid w:val="009B3F93"/>
    <w:rsid w:val="00A66FA5"/>
    <w:rsid w:val="00AE0B16"/>
    <w:rsid w:val="00BE30FD"/>
    <w:rsid w:val="00CE7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A84CA8-8739-4808-BB39-075955205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05B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05BA"/>
    <w:pPr>
      <w:ind w:left="720"/>
      <w:contextualSpacing/>
    </w:pPr>
  </w:style>
  <w:style w:type="table" w:styleId="TableGrid">
    <w:name w:val="Table Grid"/>
    <w:basedOn w:val="TableNormal"/>
    <w:uiPriority w:val="59"/>
    <w:rsid w:val="007C05B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AE0B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AE0B16"/>
  </w:style>
  <w:style w:type="character" w:customStyle="1" w:styleId="BodyTextChar">
    <w:name w:val="Body Text Char"/>
    <w:basedOn w:val="DefaultParagraphFont"/>
    <w:link w:val="BodyText"/>
    <w:uiPriority w:val="1"/>
    <w:rsid w:val="00AE0B16"/>
    <w:rPr>
      <w:rFonts w:ascii="Times New Roman" w:eastAsia="Times New Roman" w:hAnsi="Times New Roman" w:cs="Times New Roman"/>
      <w:sz w:val="24"/>
      <w:szCs w:val="24"/>
    </w:rPr>
  </w:style>
  <w:style w:type="paragraph" w:customStyle="1" w:styleId="AssingmentQuestions">
    <w:name w:val="Assingment Questions"/>
    <w:next w:val="Normal"/>
    <w:qFormat/>
    <w:rsid w:val="00AE0B16"/>
    <w:pPr>
      <w:widowControl w:val="0"/>
      <w:shd w:val="clear" w:color="auto" w:fill="E7E6E6" w:themeFill="background2"/>
      <w:tabs>
        <w:tab w:val="left" w:pos="486"/>
      </w:tabs>
      <w:autoSpaceDE w:val="0"/>
      <w:autoSpaceDN w:val="0"/>
      <w:spacing w:before="360" w:after="240" w:line="240" w:lineRule="auto"/>
      <w:mirrorIndents/>
    </w:pPr>
    <w:rPr>
      <w:rFonts w:ascii="Charter-Roman" w:eastAsia="Charter-Roman" w:hAnsi="Charter-Roman" w:cs="Charter-Roman"/>
      <w:b/>
      <w:bCs/>
      <w:sz w:val="28"/>
      <w:szCs w:val="28"/>
    </w:rPr>
  </w:style>
  <w:style w:type="paragraph" w:styleId="NormalWeb">
    <w:name w:val="Normal (Web)"/>
    <w:basedOn w:val="Normal"/>
    <w:uiPriority w:val="99"/>
    <w:unhideWhenUsed/>
    <w:rsid w:val="001D0306"/>
    <w:pPr>
      <w:spacing w:before="100" w:beforeAutospacing="1" w:after="100" w:afterAutospacing="1"/>
    </w:pPr>
  </w:style>
  <w:style w:type="paragraph" w:styleId="Header">
    <w:name w:val="header"/>
    <w:basedOn w:val="Normal"/>
    <w:link w:val="HeaderChar"/>
    <w:uiPriority w:val="99"/>
    <w:unhideWhenUsed/>
    <w:rsid w:val="00503251"/>
    <w:pPr>
      <w:tabs>
        <w:tab w:val="center" w:pos="4680"/>
        <w:tab w:val="right" w:pos="9360"/>
      </w:tabs>
    </w:pPr>
  </w:style>
  <w:style w:type="character" w:customStyle="1" w:styleId="HeaderChar">
    <w:name w:val="Header Char"/>
    <w:basedOn w:val="DefaultParagraphFont"/>
    <w:link w:val="Header"/>
    <w:uiPriority w:val="99"/>
    <w:rsid w:val="0050325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03251"/>
    <w:pPr>
      <w:tabs>
        <w:tab w:val="center" w:pos="4680"/>
        <w:tab w:val="right" w:pos="9360"/>
      </w:tabs>
    </w:pPr>
  </w:style>
  <w:style w:type="character" w:customStyle="1" w:styleId="FooterChar">
    <w:name w:val="Footer Char"/>
    <w:basedOn w:val="DefaultParagraphFont"/>
    <w:link w:val="Footer"/>
    <w:uiPriority w:val="99"/>
    <w:rsid w:val="00503251"/>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2846</Words>
  <Characters>16225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CCAC</Company>
  <LinksUpToDate>false</LinksUpToDate>
  <CharactersWithSpaces>19033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Evans, Caroline S.</dc:creator>
  <cp:keywords/>
  <dc:description/>
  <cp:lastModifiedBy>SUNO User</cp:lastModifiedBy>
  <cp:revision>2</cp:revision>
  <dcterms:created xsi:type="dcterms:W3CDTF">2022-05-26T02:29:00Z</dcterms:created>
  <dcterms:modified xsi:type="dcterms:W3CDTF">2022-05-26T02:29:00Z</dcterms:modified>
</cp:coreProperties>
</file>